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45FC8" w14:textId="2ABD4CCE" w:rsidR="00D84C9D" w:rsidRDefault="00A66C24" w:rsidP="003B409E">
      <w:pPr>
        <w:jc w:val="center"/>
        <w:rPr>
          <w:b/>
          <w:sz w:val="36"/>
          <w:szCs w:val="36"/>
        </w:rPr>
      </w:pPr>
      <w:r>
        <w:rPr>
          <w:rFonts w:hint="eastAsia"/>
          <w:b/>
          <w:noProof/>
          <w:sz w:val="36"/>
          <w:szCs w:val="36"/>
        </w:rPr>
        <w:drawing>
          <wp:anchor distT="0" distB="0" distL="114300" distR="114300" simplePos="0" relativeHeight="251659264" behindDoc="1" locked="0" layoutInCell="1" allowOverlap="1" wp14:anchorId="29418ED9" wp14:editId="5FF40A16">
            <wp:simplePos x="0" y="0"/>
            <wp:positionH relativeFrom="column">
              <wp:posOffset>782955</wp:posOffset>
            </wp:positionH>
            <wp:positionV relativeFrom="paragraph">
              <wp:posOffset>-198120</wp:posOffset>
            </wp:positionV>
            <wp:extent cx="3848100" cy="829945"/>
            <wp:effectExtent l="0" t="0" r="0" b="8255"/>
            <wp:wrapTight wrapText="bothSides">
              <wp:wrapPolygon edited="0">
                <wp:start x="0" y="0"/>
                <wp:lineTo x="0" y="21319"/>
                <wp:lineTo x="21493" y="21319"/>
                <wp:lineTo x="21493" y="0"/>
                <wp:lineTo x="0" y="0"/>
              </wp:wrapPolygon>
            </wp:wrapTight>
            <wp:docPr id="2" name="图片 2" descr="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抬头"/>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8100" cy="829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849BC" w14:textId="79719566" w:rsidR="003B409E" w:rsidRDefault="003B409E" w:rsidP="003B409E">
      <w:pPr>
        <w:jc w:val="center"/>
        <w:rPr>
          <w:b/>
          <w:sz w:val="36"/>
          <w:szCs w:val="36"/>
        </w:rPr>
      </w:pPr>
    </w:p>
    <w:p w14:paraId="157D5DAC" w14:textId="77777777" w:rsidR="003B409E" w:rsidRPr="003B409E" w:rsidRDefault="003B409E" w:rsidP="003B409E">
      <w:pPr>
        <w:jc w:val="center"/>
        <w:rPr>
          <w:b/>
          <w:sz w:val="36"/>
          <w:szCs w:val="36"/>
        </w:rPr>
      </w:pPr>
    </w:p>
    <w:p w14:paraId="78719CCD" w14:textId="536FC552" w:rsidR="00A66C24" w:rsidRDefault="00A66C24" w:rsidP="00A66C24">
      <w:pPr>
        <w:jc w:val="center"/>
        <w:rPr>
          <w:rFonts w:ascii="Verdana" w:hAnsi="Verdana"/>
          <w:b/>
          <w:bCs/>
          <w:sz w:val="30"/>
          <w:szCs w:val="30"/>
        </w:rPr>
      </w:pPr>
      <w:r>
        <w:rPr>
          <w:rFonts w:ascii="Verdana" w:hAnsi="Verdana" w:hint="eastAsia"/>
          <w:b/>
          <w:bCs/>
          <w:sz w:val="30"/>
          <w:szCs w:val="30"/>
        </w:rPr>
        <w:t>艺术</w:t>
      </w:r>
      <w:r w:rsidR="00D84C9D">
        <w:rPr>
          <w:rFonts w:ascii="Verdana" w:hAnsi="Verdana" w:hint="eastAsia"/>
          <w:b/>
          <w:bCs/>
          <w:sz w:val="30"/>
          <w:szCs w:val="30"/>
        </w:rPr>
        <w:t>设</w:t>
      </w:r>
      <w:r>
        <w:rPr>
          <w:rFonts w:ascii="Verdana" w:hAnsi="Verdana" w:hint="eastAsia"/>
          <w:b/>
          <w:bCs/>
          <w:sz w:val="30"/>
          <w:szCs w:val="30"/>
        </w:rPr>
        <w:t>计系</w:t>
      </w:r>
      <w:r>
        <w:rPr>
          <w:rFonts w:ascii="Verdana" w:hAnsi="Verdana"/>
          <w:b/>
          <w:bCs/>
          <w:sz w:val="30"/>
          <w:szCs w:val="30"/>
        </w:rPr>
        <w:t>20</w:t>
      </w:r>
      <w:r>
        <w:rPr>
          <w:rFonts w:ascii="Verdana" w:hAnsi="Verdana" w:hint="eastAsia"/>
          <w:b/>
          <w:bCs/>
          <w:sz w:val="30"/>
          <w:szCs w:val="30"/>
        </w:rPr>
        <w:t>2</w:t>
      </w:r>
      <w:r w:rsidR="00D84C9D">
        <w:rPr>
          <w:rFonts w:ascii="Verdana" w:hAnsi="Verdana" w:hint="eastAsia"/>
          <w:b/>
          <w:bCs/>
          <w:sz w:val="30"/>
          <w:szCs w:val="30"/>
        </w:rPr>
        <w:t>0</w:t>
      </w:r>
      <w:r>
        <w:rPr>
          <w:rFonts w:ascii="Verdana" w:hAnsi="Verdana"/>
          <w:b/>
          <w:bCs/>
          <w:sz w:val="30"/>
          <w:szCs w:val="30"/>
        </w:rPr>
        <w:t>-20</w:t>
      </w:r>
      <w:r>
        <w:rPr>
          <w:rFonts w:ascii="Verdana" w:hAnsi="Verdana" w:hint="eastAsia"/>
          <w:b/>
          <w:bCs/>
          <w:sz w:val="30"/>
          <w:szCs w:val="30"/>
        </w:rPr>
        <w:t>2</w:t>
      </w:r>
      <w:r w:rsidR="00D84C9D">
        <w:rPr>
          <w:rFonts w:ascii="Verdana" w:hAnsi="Verdana" w:hint="eastAsia"/>
          <w:b/>
          <w:bCs/>
          <w:sz w:val="30"/>
          <w:szCs w:val="30"/>
        </w:rPr>
        <w:t>1</w:t>
      </w:r>
      <w:r>
        <w:rPr>
          <w:rFonts w:ascii="Verdana" w:hAnsi="Verdana"/>
          <w:b/>
          <w:bCs/>
          <w:sz w:val="30"/>
          <w:szCs w:val="30"/>
        </w:rPr>
        <w:t>学年第</w:t>
      </w:r>
      <w:r w:rsidR="00D84C9D">
        <w:rPr>
          <w:rFonts w:ascii="Verdana" w:hAnsi="Verdana" w:hint="eastAsia"/>
          <w:b/>
          <w:bCs/>
          <w:sz w:val="30"/>
          <w:szCs w:val="30"/>
        </w:rPr>
        <w:t>二</w:t>
      </w:r>
      <w:r>
        <w:rPr>
          <w:rFonts w:ascii="Verdana" w:hAnsi="Verdana"/>
          <w:b/>
          <w:bCs/>
          <w:sz w:val="30"/>
          <w:szCs w:val="30"/>
        </w:rPr>
        <w:t>学期</w:t>
      </w:r>
      <w:r w:rsidR="00D84C9D">
        <w:rPr>
          <w:rFonts w:ascii="Verdana" w:hAnsi="Verdana" w:hint="eastAsia"/>
          <w:b/>
          <w:bCs/>
          <w:sz w:val="30"/>
          <w:szCs w:val="30"/>
        </w:rPr>
        <w:t>教学</w:t>
      </w:r>
      <w:r>
        <w:rPr>
          <w:rFonts w:ascii="Verdana" w:hAnsi="Verdana"/>
          <w:b/>
          <w:bCs/>
          <w:sz w:val="30"/>
          <w:szCs w:val="30"/>
        </w:rPr>
        <w:t>工作计划</w:t>
      </w:r>
    </w:p>
    <w:p w14:paraId="04BAAFE4" w14:textId="77777777" w:rsidR="00A66C24" w:rsidRPr="003A076B" w:rsidRDefault="00A66C24" w:rsidP="00A66C24">
      <w:pPr>
        <w:widowControl/>
        <w:spacing w:line="360" w:lineRule="auto"/>
        <w:jc w:val="left"/>
        <w:rPr>
          <w:rFonts w:ascii="仿宋_GB2312" w:eastAsia="仿宋_GB2312" w:hAnsi="楷体"/>
          <w:b/>
          <w:sz w:val="28"/>
          <w:szCs w:val="28"/>
        </w:rPr>
      </w:pPr>
      <w:r w:rsidRPr="003A076B">
        <w:rPr>
          <w:rFonts w:ascii="仿宋_GB2312" w:eastAsia="仿宋_GB2312" w:hAnsi="楷体" w:hint="eastAsia"/>
          <w:b/>
          <w:sz w:val="28"/>
          <w:szCs w:val="28"/>
        </w:rPr>
        <w:t>一、指导思想</w:t>
      </w:r>
    </w:p>
    <w:p w14:paraId="7B61660B" w14:textId="77777777" w:rsidR="00D84C9D" w:rsidRDefault="00D84C9D" w:rsidP="00D84C9D">
      <w:pPr>
        <w:spacing w:line="480" w:lineRule="exact"/>
        <w:ind w:firstLineChars="200" w:firstLine="560"/>
        <w:jc w:val="left"/>
        <w:rPr>
          <w:rFonts w:ascii="仿宋_GB2312" w:eastAsia="仿宋_GB2312" w:hAnsi="楷体"/>
          <w:sz w:val="28"/>
          <w:szCs w:val="28"/>
        </w:rPr>
      </w:pPr>
      <w:r w:rsidRPr="009F1045">
        <w:rPr>
          <w:rFonts w:ascii="仿宋_GB2312" w:eastAsia="仿宋_GB2312" w:hAnsi="楷体" w:hint="eastAsia"/>
          <w:sz w:val="28"/>
          <w:szCs w:val="28"/>
        </w:rPr>
        <w:t>以习近平新时代中国特色社会主义思想为指导，认真贯彻十九届五中全会精神，落实立德树人根本任务，对标对表《中国教育现代化2035》和《加快推进教育现代化实施方案（2018-2022年）》，以构建高质量教育体系为总目标，切实增强职业教育适应性，奋力把习近平总书记对职业教育“大有可为”的殷切期待转化成为职业教育战线“大有作为”的生动实践，为促进经济社会发展和提高国家竞争力提供优质的技术技能人才支撑</w:t>
      </w:r>
      <w:r>
        <w:rPr>
          <w:rFonts w:ascii="仿宋_GB2312" w:eastAsia="仿宋_GB2312" w:hAnsi="楷体" w:hint="eastAsia"/>
          <w:sz w:val="28"/>
          <w:szCs w:val="28"/>
        </w:rPr>
        <w:t>。</w:t>
      </w:r>
    </w:p>
    <w:p w14:paraId="1D174337" w14:textId="0ECFFB74" w:rsidR="009E4B5C" w:rsidRDefault="00A66C24" w:rsidP="00A66C24">
      <w:pPr>
        <w:spacing w:line="480" w:lineRule="exact"/>
        <w:jc w:val="left"/>
        <w:rPr>
          <w:rFonts w:ascii="仿宋_GB2312" w:eastAsia="仿宋_GB2312" w:hAnsi="楷体"/>
          <w:b/>
          <w:sz w:val="28"/>
          <w:szCs w:val="28"/>
        </w:rPr>
      </w:pPr>
      <w:r>
        <w:rPr>
          <w:rFonts w:ascii="仿宋_GB2312" w:eastAsia="仿宋_GB2312" w:hAnsi="楷体" w:hint="eastAsia"/>
          <w:b/>
          <w:sz w:val="28"/>
          <w:szCs w:val="28"/>
        </w:rPr>
        <w:t>二</w:t>
      </w:r>
      <w:r w:rsidR="00120D43" w:rsidRPr="00EA477F">
        <w:rPr>
          <w:rFonts w:ascii="仿宋_GB2312" w:eastAsia="仿宋_GB2312" w:hAnsi="楷体" w:hint="eastAsia"/>
          <w:b/>
          <w:sz w:val="28"/>
          <w:szCs w:val="28"/>
        </w:rPr>
        <w:t>、</w:t>
      </w:r>
      <w:r w:rsidR="009E4B5C">
        <w:rPr>
          <w:rFonts w:ascii="仿宋_GB2312" w:eastAsia="仿宋_GB2312" w:hAnsi="楷体" w:hint="eastAsia"/>
          <w:b/>
          <w:sz w:val="28"/>
          <w:szCs w:val="28"/>
        </w:rPr>
        <w:t>主要工作</w:t>
      </w:r>
    </w:p>
    <w:p w14:paraId="157F5372" w14:textId="332D8F47" w:rsidR="0035323F" w:rsidRPr="00EA477F" w:rsidRDefault="009E4B5C" w:rsidP="00A66C24">
      <w:pPr>
        <w:spacing w:line="480" w:lineRule="exact"/>
        <w:jc w:val="left"/>
        <w:rPr>
          <w:rFonts w:ascii="仿宋_GB2312" w:eastAsia="仿宋_GB2312" w:hAnsi="楷体"/>
          <w:b/>
          <w:sz w:val="28"/>
          <w:szCs w:val="28"/>
        </w:rPr>
      </w:pPr>
      <w:r>
        <w:rPr>
          <w:rFonts w:ascii="仿宋_GB2312" w:eastAsia="仿宋_GB2312" w:hAnsi="楷体" w:hint="eastAsia"/>
          <w:b/>
          <w:sz w:val="28"/>
          <w:szCs w:val="28"/>
        </w:rPr>
        <w:t>（一）</w:t>
      </w:r>
      <w:r w:rsidR="00D84C9D">
        <w:rPr>
          <w:rFonts w:ascii="仿宋_GB2312" w:eastAsia="仿宋_GB2312" w:hAnsi="楷体" w:hint="eastAsia"/>
          <w:b/>
          <w:sz w:val="28"/>
          <w:szCs w:val="28"/>
        </w:rPr>
        <w:t>优化专业建设</w:t>
      </w:r>
    </w:p>
    <w:p w14:paraId="29D66050" w14:textId="72F93DAE" w:rsidR="00120D43" w:rsidRPr="00EA477F" w:rsidRDefault="00D84C9D" w:rsidP="009B784C">
      <w:pPr>
        <w:spacing w:line="480" w:lineRule="exact"/>
        <w:ind w:firstLineChars="200" w:firstLine="560"/>
        <w:jc w:val="left"/>
        <w:rPr>
          <w:rFonts w:ascii="仿宋_GB2312" w:eastAsia="仿宋_GB2312" w:hAnsi="楷体"/>
          <w:sz w:val="28"/>
          <w:szCs w:val="28"/>
        </w:rPr>
      </w:pPr>
      <w:r>
        <w:rPr>
          <w:rFonts w:ascii="仿宋_GB2312" w:eastAsia="仿宋_GB2312" w:hAnsi="楷体" w:hint="eastAsia"/>
          <w:sz w:val="28"/>
          <w:szCs w:val="28"/>
        </w:rPr>
        <w:t>在</w:t>
      </w:r>
      <w:r w:rsidR="009E4B5C">
        <w:rPr>
          <w:rFonts w:ascii="仿宋_GB2312" w:eastAsia="仿宋_GB2312" w:hAnsi="楷体" w:hint="eastAsia"/>
          <w:sz w:val="28"/>
          <w:szCs w:val="28"/>
        </w:rPr>
        <w:t>迎来崭新的</w:t>
      </w:r>
      <w:r>
        <w:rPr>
          <w:rFonts w:ascii="仿宋_GB2312" w:eastAsia="仿宋_GB2312" w:hAnsi="楷体" w:hint="eastAsia"/>
          <w:sz w:val="28"/>
          <w:szCs w:val="28"/>
        </w:rPr>
        <w:t>十四五</w:t>
      </w:r>
      <w:r w:rsidR="009E4B5C">
        <w:rPr>
          <w:rFonts w:ascii="仿宋_GB2312" w:eastAsia="仿宋_GB2312" w:hAnsi="楷体" w:hint="eastAsia"/>
          <w:sz w:val="28"/>
          <w:szCs w:val="28"/>
        </w:rPr>
        <w:t>期间，把握新的</w:t>
      </w:r>
      <w:r w:rsidR="00120D43" w:rsidRPr="00EA477F">
        <w:rPr>
          <w:rFonts w:ascii="仿宋_GB2312" w:eastAsia="仿宋_GB2312" w:hAnsi="楷体" w:hint="eastAsia"/>
          <w:sz w:val="28"/>
          <w:szCs w:val="28"/>
        </w:rPr>
        <w:t>发展契机，不断理清专业发展思路，重视专业内涵发展，把握专业内在联系，完善专业建设的动态调整机制，不断优化专业结构，</w:t>
      </w:r>
      <w:r w:rsidR="009E4B5C">
        <w:rPr>
          <w:rFonts w:ascii="仿宋_GB2312" w:eastAsia="仿宋_GB2312" w:hAnsi="楷体" w:hint="eastAsia"/>
          <w:sz w:val="28"/>
          <w:szCs w:val="28"/>
        </w:rPr>
        <w:t>彰</w:t>
      </w:r>
      <w:proofErr w:type="gramStart"/>
      <w:r w:rsidR="009E4B5C">
        <w:rPr>
          <w:rFonts w:ascii="仿宋_GB2312" w:eastAsia="仿宋_GB2312" w:hAnsi="楷体" w:hint="eastAsia"/>
          <w:sz w:val="28"/>
          <w:szCs w:val="28"/>
        </w:rPr>
        <w:t>显专业</w:t>
      </w:r>
      <w:proofErr w:type="gramEnd"/>
      <w:r w:rsidR="009E4B5C">
        <w:rPr>
          <w:rFonts w:ascii="仿宋_GB2312" w:eastAsia="仿宋_GB2312" w:hAnsi="楷体" w:hint="eastAsia"/>
          <w:sz w:val="28"/>
          <w:szCs w:val="28"/>
        </w:rPr>
        <w:t>特色，秉承“改造旧专业、打造新专业”的办学思路，进一步优化艺术设计</w:t>
      </w:r>
      <w:proofErr w:type="gramStart"/>
      <w:r w:rsidR="009E4B5C">
        <w:rPr>
          <w:rFonts w:ascii="仿宋_GB2312" w:eastAsia="仿宋_GB2312" w:hAnsi="楷体" w:hint="eastAsia"/>
          <w:sz w:val="28"/>
          <w:szCs w:val="28"/>
        </w:rPr>
        <w:t>系专业</w:t>
      </w:r>
      <w:proofErr w:type="gramEnd"/>
      <w:r w:rsidR="009E4B5C">
        <w:rPr>
          <w:rFonts w:ascii="仿宋_GB2312" w:eastAsia="仿宋_GB2312" w:hAnsi="楷体" w:hint="eastAsia"/>
          <w:sz w:val="28"/>
          <w:szCs w:val="28"/>
        </w:rPr>
        <w:t>建设。</w:t>
      </w:r>
    </w:p>
    <w:p w14:paraId="59E24E20" w14:textId="0C2289C3" w:rsidR="00EA477F" w:rsidRPr="00FB2596" w:rsidRDefault="00EA477F" w:rsidP="00A66C24">
      <w:pPr>
        <w:spacing w:line="480" w:lineRule="exact"/>
        <w:ind w:firstLineChars="196" w:firstLine="551"/>
        <w:jc w:val="left"/>
        <w:rPr>
          <w:rFonts w:ascii="仿宋_GB2312" w:eastAsia="仿宋_GB2312" w:hAnsi="楷体"/>
          <w:b/>
          <w:color w:val="000000" w:themeColor="text1"/>
          <w:sz w:val="28"/>
          <w:szCs w:val="28"/>
        </w:rPr>
      </w:pPr>
      <w:r w:rsidRPr="00FB2596">
        <w:rPr>
          <w:rFonts w:ascii="仿宋_GB2312" w:eastAsia="仿宋_GB2312" w:hAnsi="楷体" w:hint="eastAsia"/>
          <w:b/>
          <w:color w:val="000000" w:themeColor="text1"/>
          <w:sz w:val="28"/>
          <w:szCs w:val="28"/>
        </w:rPr>
        <w:t>1．</w:t>
      </w:r>
      <w:r w:rsidR="00CA23E2">
        <w:rPr>
          <w:rFonts w:ascii="仿宋_GB2312" w:eastAsia="仿宋_GB2312" w:hAnsi="楷体" w:hint="eastAsia"/>
          <w:b/>
          <w:color w:val="000000" w:themeColor="text1"/>
          <w:sz w:val="28"/>
          <w:szCs w:val="28"/>
        </w:rPr>
        <w:t>修订新的</w:t>
      </w:r>
      <w:r w:rsidR="000E4D2E" w:rsidRPr="00FB2596">
        <w:rPr>
          <w:rFonts w:ascii="仿宋_GB2312" w:eastAsia="仿宋_GB2312" w:hAnsi="楷体" w:hint="eastAsia"/>
          <w:b/>
          <w:color w:val="000000" w:themeColor="text1"/>
          <w:sz w:val="28"/>
          <w:szCs w:val="28"/>
        </w:rPr>
        <w:t>人才培养方案</w:t>
      </w:r>
      <w:r w:rsidRPr="00FB2596">
        <w:rPr>
          <w:rFonts w:ascii="仿宋_GB2312" w:eastAsia="仿宋_GB2312" w:hAnsi="楷体" w:hint="eastAsia"/>
          <w:b/>
          <w:color w:val="000000" w:themeColor="text1"/>
          <w:sz w:val="28"/>
          <w:szCs w:val="28"/>
        </w:rPr>
        <w:t>。</w:t>
      </w:r>
    </w:p>
    <w:p w14:paraId="21035580" w14:textId="16C393E0" w:rsidR="0099417B" w:rsidRPr="007A0169" w:rsidRDefault="00CA23E2" w:rsidP="00EA477F">
      <w:pPr>
        <w:spacing w:line="480" w:lineRule="exact"/>
        <w:ind w:firstLineChars="200" w:firstLine="560"/>
        <w:jc w:val="left"/>
        <w:rPr>
          <w:rFonts w:ascii="仿宋_GB2312" w:eastAsia="仿宋_GB2312" w:hAnsi="楷体"/>
          <w:color w:val="000000" w:themeColor="text1"/>
          <w:sz w:val="28"/>
          <w:szCs w:val="28"/>
        </w:rPr>
      </w:pPr>
      <w:r w:rsidRPr="00CA23E2">
        <w:rPr>
          <w:rFonts w:ascii="仿宋_GB2312" w:eastAsia="仿宋_GB2312" w:hAnsi="楷体" w:hint="eastAsia"/>
          <w:color w:val="000000" w:themeColor="text1"/>
          <w:sz w:val="28"/>
          <w:szCs w:val="28"/>
        </w:rPr>
        <w:t>加强企业及行业调研工作，根据区域行业企业需求，定期召开专业建设指导委员会会议，试点专业企业负责人在指导性人才培养的框架下，结合专业群特点，</w:t>
      </w:r>
      <w:r w:rsidR="00EA477F" w:rsidRPr="007A0169">
        <w:rPr>
          <w:rFonts w:ascii="仿宋_GB2312" w:eastAsia="仿宋_GB2312" w:hAnsi="楷体" w:hint="eastAsia"/>
          <w:color w:val="000000" w:themeColor="text1"/>
          <w:sz w:val="28"/>
          <w:szCs w:val="28"/>
        </w:rPr>
        <w:t>认</w:t>
      </w:r>
      <w:r w:rsidR="0099417B" w:rsidRPr="007A0169">
        <w:rPr>
          <w:rFonts w:ascii="仿宋_GB2312" w:eastAsia="仿宋_GB2312" w:hAnsi="楷体" w:hint="eastAsia"/>
          <w:color w:val="000000" w:themeColor="text1"/>
          <w:sz w:val="28"/>
          <w:szCs w:val="28"/>
        </w:rPr>
        <w:t>真做好202</w:t>
      </w:r>
      <w:r>
        <w:rPr>
          <w:rFonts w:ascii="仿宋_GB2312" w:eastAsia="仿宋_GB2312" w:hAnsi="楷体"/>
          <w:color w:val="000000" w:themeColor="text1"/>
          <w:sz w:val="28"/>
          <w:szCs w:val="28"/>
        </w:rPr>
        <w:t>1</w:t>
      </w:r>
      <w:r>
        <w:rPr>
          <w:rFonts w:ascii="仿宋_GB2312" w:eastAsia="仿宋_GB2312" w:hAnsi="楷体" w:hint="eastAsia"/>
          <w:color w:val="000000" w:themeColor="text1"/>
          <w:sz w:val="28"/>
          <w:szCs w:val="28"/>
        </w:rPr>
        <w:t>级</w:t>
      </w:r>
      <w:r w:rsidRPr="00CA23E2">
        <w:rPr>
          <w:rFonts w:ascii="仿宋_GB2312" w:eastAsia="仿宋_GB2312" w:hAnsi="楷体" w:hint="eastAsia"/>
          <w:color w:val="000000" w:themeColor="text1"/>
          <w:sz w:val="28"/>
          <w:szCs w:val="28"/>
        </w:rPr>
        <w:t>实施性人才培养方案的修订工作。</w:t>
      </w:r>
      <w:r w:rsidRPr="007A0169">
        <w:rPr>
          <w:rFonts w:ascii="仿宋_GB2312" w:eastAsia="仿宋_GB2312" w:hAnsi="楷体"/>
          <w:color w:val="000000" w:themeColor="text1"/>
          <w:sz w:val="28"/>
          <w:szCs w:val="28"/>
        </w:rPr>
        <w:t xml:space="preserve"> </w:t>
      </w:r>
    </w:p>
    <w:p w14:paraId="12D23DE7" w14:textId="564F72EE" w:rsidR="00CA23E2" w:rsidRPr="00CA23E2" w:rsidRDefault="00CA23E2" w:rsidP="00CA23E2">
      <w:pPr>
        <w:spacing w:line="480" w:lineRule="exact"/>
        <w:ind w:firstLineChars="196" w:firstLine="551"/>
        <w:jc w:val="left"/>
        <w:rPr>
          <w:rFonts w:ascii="仿宋_GB2312" w:eastAsia="仿宋_GB2312" w:hAnsi="楷体"/>
          <w:b/>
          <w:color w:val="000000" w:themeColor="text1"/>
          <w:sz w:val="28"/>
          <w:szCs w:val="28"/>
        </w:rPr>
      </w:pPr>
      <w:r w:rsidRPr="00CA23E2">
        <w:rPr>
          <w:rFonts w:ascii="仿宋_GB2312" w:eastAsia="仿宋_GB2312" w:hAnsi="楷体" w:hint="eastAsia"/>
          <w:b/>
          <w:color w:val="000000" w:themeColor="text1"/>
          <w:sz w:val="28"/>
          <w:szCs w:val="28"/>
        </w:rPr>
        <w:t>2.</w:t>
      </w:r>
      <w:r w:rsidR="004B5F88">
        <w:rPr>
          <w:rFonts w:ascii="仿宋_GB2312" w:eastAsia="仿宋_GB2312" w:hAnsi="楷体" w:hint="eastAsia"/>
          <w:b/>
          <w:color w:val="000000" w:themeColor="text1"/>
          <w:sz w:val="28"/>
          <w:szCs w:val="28"/>
        </w:rPr>
        <w:t>加强</w:t>
      </w:r>
      <w:r w:rsidRPr="00CA23E2">
        <w:rPr>
          <w:rFonts w:ascii="仿宋_GB2312" w:eastAsia="仿宋_GB2312" w:hAnsi="楷体" w:hint="eastAsia"/>
          <w:b/>
          <w:color w:val="000000" w:themeColor="text1"/>
          <w:sz w:val="28"/>
          <w:szCs w:val="28"/>
        </w:rPr>
        <w:t>课程建设与教材开发</w:t>
      </w:r>
    </w:p>
    <w:p w14:paraId="269D7CCB" w14:textId="6754B470" w:rsidR="00CA23E2" w:rsidRPr="00CA23E2" w:rsidRDefault="00CA23E2" w:rsidP="00CA23E2">
      <w:pPr>
        <w:spacing w:line="480" w:lineRule="exact"/>
        <w:ind w:firstLineChars="200" w:firstLine="560"/>
        <w:jc w:val="left"/>
        <w:rPr>
          <w:rFonts w:ascii="仿宋_GB2312" w:eastAsia="仿宋_GB2312" w:hAnsi="楷体"/>
          <w:color w:val="000000" w:themeColor="text1"/>
          <w:sz w:val="28"/>
          <w:szCs w:val="28"/>
        </w:rPr>
      </w:pPr>
      <w:r w:rsidRPr="00CA23E2">
        <w:rPr>
          <w:rFonts w:ascii="仿宋_GB2312" w:eastAsia="仿宋_GB2312" w:hAnsi="楷体" w:hint="eastAsia"/>
          <w:color w:val="000000" w:themeColor="text1"/>
          <w:sz w:val="28"/>
          <w:szCs w:val="28"/>
        </w:rPr>
        <w:t>课程建设是提高教育质量的核心环节，通过课程建设可以推动专业建设、师资队伍建设、学生综合素质培养。本学期将依托学校</w:t>
      </w:r>
      <w:r w:rsidRPr="00CA23E2">
        <w:rPr>
          <w:rFonts w:ascii="仿宋_GB2312" w:eastAsia="仿宋_GB2312" w:hAnsi="楷体" w:hint="eastAsia"/>
          <w:color w:val="000000" w:themeColor="text1"/>
          <w:sz w:val="28"/>
          <w:szCs w:val="28"/>
        </w:rPr>
        <w:lastRenderedPageBreak/>
        <w:t>教学平台，进一步优化梳理和优化课程</w:t>
      </w:r>
      <w:r w:rsidR="00A63D0C">
        <w:rPr>
          <w:rFonts w:ascii="仿宋_GB2312" w:eastAsia="仿宋_GB2312" w:hAnsi="楷体" w:hint="eastAsia"/>
          <w:color w:val="000000" w:themeColor="text1"/>
          <w:sz w:val="28"/>
          <w:szCs w:val="28"/>
        </w:rPr>
        <w:t>,分专业组队、精心</w:t>
      </w:r>
      <w:r w:rsidRPr="00CA23E2">
        <w:rPr>
          <w:rFonts w:ascii="仿宋_GB2312" w:eastAsia="仿宋_GB2312" w:hAnsi="楷体" w:hint="eastAsia"/>
          <w:color w:val="000000" w:themeColor="text1"/>
          <w:sz w:val="28"/>
          <w:szCs w:val="28"/>
        </w:rPr>
        <w:t>打造</w:t>
      </w:r>
      <w:r w:rsidR="00A63D0C">
        <w:rPr>
          <w:rFonts w:ascii="仿宋_GB2312" w:eastAsia="仿宋_GB2312" w:hAnsi="楷体" w:hint="eastAsia"/>
          <w:color w:val="000000" w:themeColor="text1"/>
          <w:sz w:val="28"/>
          <w:szCs w:val="28"/>
        </w:rPr>
        <w:t>一批课程，</w:t>
      </w:r>
      <w:r w:rsidR="00A63D0C" w:rsidRPr="007A0169">
        <w:rPr>
          <w:rFonts w:ascii="仿宋_GB2312" w:eastAsia="仿宋_GB2312" w:hAnsi="楷体" w:hint="eastAsia"/>
          <w:color w:val="000000" w:themeColor="text1"/>
          <w:sz w:val="28"/>
          <w:szCs w:val="28"/>
        </w:rPr>
        <w:t>在此基础上</w:t>
      </w:r>
      <w:r w:rsidR="00A63D0C">
        <w:rPr>
          <w:rFonts w:ascii="仿宋_GB2312" w:eastAsia="仿宋_GB2312" w:hAnsi="楷体" w:hint="eastAsia"/>
          <w:color w:val="000000" w:themeColor="text1"/>
          <w:sz w:val="28"/>
          <w:szCs w:val="28"/>
        </w:rPr>
        <w:t>继续</w:t>
      </w:r>
      <w:r w:rsidR="00A63D0C" w:rsidRPr="007A0169">
        <w:rPr>
          <w:rFonts w:ascii="仿宋_GB2312" w:eastAsia="仿宋_GB2312" w:hAnsi="楷体" w:hint="eastAsia"/>
          <w:color w:val="000000" w:themeColor="text1"/>
          <w:sz w:val="28"/>
          <w:szCs w:val="28"/>
        </w:rPr>
        <w:t>推出一门校级精品课程，上下连贯、以老带新，将青年教师加入团队，不断提升教师专业素养，促进课程建设与教学质量的可持续发展。</w:t>
      </w:r>
      <w:r w:rsidR="00A63D0C">
        <w:rPr>
          <w:rFonts w:ascii="仿宋_GB2312" w:eastAsia="仿宋_GB2312" w:hAnsi="楷体" w:hint="eastAsia"/>
          <w:color w:val="000000" w:themeColor="text1"/>
          <w:sz w:val="28"/>
          <w:szCs w:val="28"/>
        </w:rPr>
        <w:t>新教材的建设将秉承教材开发的标准化、多元化、规范化，团队化原则，将三教改革、行动课堂、活页式教材等理念融入其中，计划在十四五期间开发院本教材6本。</w:t>
      </w:r>
    </w:p>
    <w:p w14:paraId="6A27134F" w14:textId="5F145368" w:rsidR="003329BE" w:rsidRPr="00FB2596" w:rsidRDefault="00F61C1B" w:rsidP="00FB2596">
      <w:pPr>
        <w:spacing w:line="480" w:lineRule="exact"/>
        <w:ind w:firstLineChars="200" w:firstLine="562"/>
        <w:jc w:val="left"/>
        <w:rPr>
          <w:rFonts w:ascii="仿宋_GB2312" w:eastAsia="仿宋_GB2312" w:hAnsi="楷体"/>
          <w:b/>
          <w:color w:val="000000" w:themeColor="text1"/>
          <w:sz w:val="28"/>
          <w:szCs w:val="28"/>
        </w:rPr>
      </w:pPr>
      <w:r w:rsidRPr="00FB2596">
        <w:rPr>
          <w:rFonts w:ascii="仿宋_GB2312" w:eastAsia="仿宋_GB2312" w:hAnsi="楷体" w:hint="eastAsia"/>
          <w:b/>
          <w:color w:val="000000" w:themeColor="text1"/>
          <w:sz w:val="28"/>
          <w:szCs w:val="28"/>
        </w:rPr>
        <w:t>3.</w:t>
      </w:r>
      <w:r w:rsidR="00CD54DF">
        <w:rPr>
          <w:rFonts w:ascii="仿宋_GB2312" w:eastAsia="仿宋_GB2312" w:hAnsi="楷体" w:hint="eastAsia"/>
          <w:b/>
          <w:color w:val="000000" w:themeColor="text1"/>
          <w:sz w:val="28"/>
          <w:szCs w:val="28"/>
        </w:rPr>
        <w:t>稳步跟进</w:t>
      </w:r>
      <w:r w:rsidRPr="00FB2596">
        <w:rPr>
          <w:rFonts w:ascii="仿宋_GB2312" w:eastAsia="仿宋_GB2312" w:hAnsi="楷体" w:hint="eastAsia"/>
          <w:b/>
          <w:color w:val="000000" w:themeColor="text1"/>
          <w:sz w:val="28"/>
          <w:szCs w:val="28"/>
        </w:rPr>
        <w:t>技能证书</w:t>
      </w:r>
      <w:r w:rsidR="00703CA5">
        <w:rPr>
          <w:rFonts w:ascii="仿宋_GB2312" w:eastAsia="仿宋_GB2312" w:hAnsi="楷体" w:hint="eastAsia"/>
          <w:b/>
          <w:color w:val="000000" w:themeColor="text1"/>
          <w:sz w:val="28"/>
          <w:szCs w:val="28"/>
        </w:rPr>
        <w:t>考证事项</w:t>
      </w:r>
      <w:r w:rsidR="00FB2596">
        <w:rPr>
          <w:rFonts w:ascii="仿宋_GB2312" w:eastAsia="仿宋_GB2312" w:hAnsi="楷体" w:hint="eastAsia"/>
          <w:b/>
          <w:color w:val="000000" w:themeColor="text1"/>
          <w:sz w:val="28"/>
          <w:szCs w:val="28"/>
        </w:rPr>
        <w:t>。</w:t>
      </w:r>
    </w:p>
    <w:p w14:paraId="7259BEF6" w14:textId="073DFE31" w:rsidR="00703CA5" w:rsidRDefault="00703CA5" w:rsidP="003A076B">
      <w:pPr>
        <w:spacing w:line="480" w:lineRule="exact"/>
        <w:ind w:firstLineChars="200" w:firstLine="560"/>
        <w:jc w:val="left"/>
        <w:rPr>
          <w:rFonts w:ascii="仿宋_GB2312" w:eastAsia="仿宋_GB2312" w:hAnsi="楷体"/>
          <w:color w:val="000000" w:themeColor="text1"/>
          <w:sz w:val="28"/>
          <w:szCs w:val="28"/>
        </w:rPr>
      </w:pPr>
      <w:r>
        <w:rPr>
          <w:rFonts w:ascii="仿宋_GB2312" w:eastAsia="仿宋_GB2312" w:hAnsi="楷体" w:hint="eastAsia"/>
          <w:color w:val="000000" w:themeColor="text1"/>
          <w:sz w:val="28"/>
          <w:szCs w:val="28"/>
        </w:rPr>
        <w:t>经过一学期的努力，</w:t>
      </w:r>
      <w:proofErr w:type="gramStart"/>
      <w:r>
        <w:rPr>
          <w:rFonts w:ascii="仿宋_GB2312" w:eastAsia="仿宋_GB2312" w:hAnsi="楷体" w:hint="eastAsia"/>
          <w:color w:val="000000" w:themeColor="text1"/>
          <w:sz w:val="28"/>
          <w:szCs w:val="28"/>
        </w:rPr>
        <w:t>系部已经</w:t>
      </w:r>
      <w:proofErr w:type="gramEnd"/>
      <w:r>
        <w:rPr>
          <w:rFonts w:ascii="仿宋_GB2312" w:eastAsia="仿宋_GB2312" w:hAnsi="楷体" w:hint="eastAsia"/>
          <w:color w:val="000000" w:themeColor="text1"/>
          <w:sz w:val="28"/>
          <w:szCs w:val="28"/>
        </w:rPr>
        <w:t>将</w:t>
      </w:r>
      <w:r w:rsidRPr="007A0169">
        <w:rPr>
          <w:rFonts w:ascii="仿宋_GB2312" w:eastAsia="仿宋_GB2312" w:hAnsi="楷体" w:hint="eastAsia"/>
          <w:color w:val="000000" w:themeColor="text1"/>
          <w:sz w:val="28"/>
          <w:szCs w:val="28"/>
        </w:rPr>
        <w:t>苏州市人社局技能等级认定证书</w:t>
      </w:r>
      <w:r>
        <w:rPr>
          <w:rFonts w:ascii="仿宋_GB2312" w:eastAsia="仿宋_GB2312" w:hAnsi="楷体" w:hint="eastAsia"/>
          <w:color w:val="000000" w:themeColor="text1"/>
          <w:sz w:val="28"/>
          <w:szCs w:val="28"/>
        </w:rPr>
        <w:t>考点</w:t>
      </w:r>
      <w:r w:rsidRPr="007A0169">
        <w:rPr>
          <w:rFonts w:ascii="仿宋_GB2312" w:eastAsia="仿宋_GB2312" w:hAnsi="楷体" w:hint="eastAsia"/>
          <w:color w:val="000000" w:themeColor="text1"/>
          <w:sz w:val="28"/>
          <w:szCs w:val="28"/>
        </w:rPr>
        <w:t>工作</w:t>
      </w:r>
      <w:r>
        <w:rPr>
          <w:rFonts w:ascii="仿宋_GB2312" w:eastAsia="仿宋_GB2312" w:hAnsi="楷体" w:hint="eastAsia"/>
          <w:color w:val="000000" w:themeColor="text1"/>
          <w:sz w:val="28"/>
          <w:szCs w:val="28"/>
        </w:rPr>
        <w:t>落实到位，本学期将组织</w:t>
      </w:r>
      <w:r>
        <w:rPr>
          <w:rFonts w:ascii="仿宋_GB2312" w:eastAsia="仿宋_GB2312" w:hAnsi="楷体"/>
          <w:color w:val="000000" w:themeColor="text1"/>
          <w:sz w:val="28"/>
          <w:szCs w:val="28"/>
        </w:rPr>
        <w:t>4</w:t>
      </w:r>
      <w:r>
        <w:rPr>
          <w:rFonts w:ascii="仿宋_GB2312" w:eastAsia="仿宋_GB2312" w:hAnsi="楷体" w:hint="eastAsia"/>
          <w:color w:val="000000" w:themeColor="text1"/>
          <w:sz w:val="28"/>
          <w:szCs w:val="28"/>
        </w:rPr>
        <w:t>个班级的考证工作</w:t>
      </w:r>
      <w:r w:rsidRPr="007A0169">
        <w:rPr>
          <w:rFonts w:ascii="仿宋_GB2312" w:eastAsia="仿宋_GB2312" w:hAnsi="楷体" w:hint="eastAsia"/>
          <w:color w:val="000000" w:themeColor="text1"/>
          <w:sz w:val="28"/>
          <w:szCs w:val="28"/>
        </w:rPr>
        <w:t>，</w:t>
      </w:r>
      <w:r>
        <w:rPr>
          <w:rFonts w:ascii="仿宋_GB2312" w:eastAsia="仿宋_GB2312" w:hAnsi="楷体" w:hint="eastAsia"/>
          <w:color w:val="000000" w:themeColor="text1"/>
          <w:sz w:val="28"/>
          <w:szCs w:val="28"/>
        </w:rPr>
        <w:t>同时继续关注</w:t>
      </w:r>
      <w:r w:rsidRPr="007A0169">
        <w:rPr>
          <w:rFonts w:ascii="仿宋_GB2312" w:eastAsia="仿宋_GB2312" w:hAnsi="楷体" w:hint="eastAsia"/>
          <w:color w:val="000000" w:themeColor="text1"/>
          <w:sz w:val="28"/>
          <w:szCs w:val="28"/>
        </w:rPr>
        <w:t>1+X证书数字媒体交互设计</w:t>
      </w:r>
      <w:r>
        <w:rPr>
          <w:rFonts w:ascii="仿宋_GB2312" w:eastAsia="仿宋_GB2312" w:hAnsi="楷体" w:hint="eastAsia"/>
          <w:color w:val="000000" w:themeColor="text1"/>
          <w:sz w:val="28"/>
          <w:szCs w:val="28"/>
        </w:rPr>
        <w:t>专业及其他专业的相关项目的动向，本学期还涉及A</w:t>
      </w:r>
      <w:r>
        <w:rPr>
          <w:rFonts w:ascii="仿宋_GB2312" w:eastAsia="仿宋_GB2312" w:hAnsi="楷体"/>
          <w:color w:val="000000" w:themeColor="text1"/>
          <w:sz w:val="28"/>
          <w:szCs w:val="28"/>
        </w:rPr>
        <w:t>TA</w:t>
      </w:r>
      <w:r>
        <w:rPr>
          <w:rFonts w:ascii="仿宋_GB2312" w:eastAsia="仿宋_GB2312" w:hAnsi="楷体" w:hint="eastAsia"/>
          <w:color w:val="000000" w:themeColor="text1"/>
          <w:sz w:val="28"/>
          <w:szCs w:val="28"/>
        </w:rPr>
        <w:t>高级工考证事项，系部将安排专业人员，稳步推进实施，</w:t>
      </w:r>
      <w:r w:rsidRPr="007A0169">
        <w:rPr>
          <w:rFonts w:ascii="仿宋_GB2312" w:eastAsia="仿宋_GB2312" w:hAnsi="楷体" w:hint="eastAsia"/>
          <w:color w:val="000000" w:themeColor="text1"/>
          <w:sz w:val="28"/>
          <w:szCs w:val="28"/>
        </w:rPr>
        <w:t>为</w:t>
      </w:r>
      <w:r>
        <w:rPr>
          <w:rFonts w:ascii="仿宋_GB2312" w:eastAsia="仿宋_GB2312" w:hAnsi="楷体" w:hint="eastAsia"/>
          <w:color w:val="000000" w:themeColor="text1"/>
          <w:sz w:val="28"/>
          <w:szCs w:val="28"/>
        </w:rPr>
        <w:t>学期末</w:t>
      </w:r>
      <w:r w:rsidRPr="007A0169">
        <w:rPr>
          <w:rFonts w:ascii="仿宋_GB2312" w:eastAsia="仿宋_GB2312" w:hAnsi="楷体" w:hint="eastAsia"/>
          <w:color w:val="000000" w:themeColor="text1"/>
          <w:sz w:val="28"/>
          <w:szCs w:val="28"/>
        </w:rPr>
        <w:t>考证工作做好充分的准备。</w:t>
      </w:r>
    </w:p>
    <w:p w14:paraId="635EA981" w14:textId="17775A5D" w:rsidR="003B409E" w:rsidRPr="003B409E" w:rsidRDefault="003B409E" w:rsidP="003B409E">
      <w:pPr>
        <w:spacing w:line="480" w:lineRule="exact"/>
        <w:ind w:firstLineChars="200" w:firstLine="562"/>
        <w:jc w:val="left"/>
        <w:rPr>
          <w:rFonts w:ascii="仿宋_GB2312" w:eastAsia="仿宋_GB2312" w:hAnsi="楷体"/>
          <w:b/>
          <w:color w:val="000000" w:themeColor="text1"/>
          <w:sz w:val="28"/>
          <w:szCs w:val="28"/>
        </w:rPr>
      </w:pPr>
      <w:r w:rsidRPr="003B409E">
        <w:rPr>
          <w:rFonts w:ascii="仿宋_GB2312" w:eastAsia="仿宋_GB2312" w:hAnsi="楷体" w:hint="eastAsia"/>
          <w:b/>
          <w:color w:val="000000" w:themeColor="text1"/>
          <w:sz w:val="28"/>
          <w:szCs w:val="28"/>
        </w:rPr>
        <w:t>4</w:t>
      </w:r>
      <w:r w:rsidR="004B5F88">
        <w:rPr>
          <w:rFonts w:ascii="仿宋_GB2312" w:eastAsia="仿宋_GB2312" w:hAnsi="楷体" w:hint="eastAsia"/>
          <w:b/>
          <w:color w:val="000000" w:themeColor="text1"/>
          <w:sz w:val="28"/>
          <w:szCs w:val="28"/>
        </w:rPr>
        <w:t>．</w:t>
      </w:r>
      <w:r w:rsidRPr="003B409E">
        <w:rPr>
          <w:rFonts w:ascii="仿宋_GB2312" w:eastAsia="仿宋_GB2312" w:hAnsi="楷体" w:hint="eastAsia"/>
          <w:b/>
          <w:color w:val="000000" w:themeColor="text1"/>
          <w:sz w:val="28"/>
          <w:szCs w:val="28"/>
        </w:rPr>
        <w:t>高效完成各项竞赛及</w:t>
      </w:r>
      <w:r w:rsidR="004B5F88">
        <w:rPr>
          <w:rFonts w:ascii="仿宋_GB2312" w:eastAsia="仿宋_GB2312" w:hAnsi="楷体" w:hint="eastAsia"/>
          <w:b/>
          <w:color w:val="000000" w:themeColor="text1"/>
          <w:sz w:val="28"/>
          <w:szCs w:val="28"/>
        </w:rPr>
        <w:t>实训场地的建设</w:t>
      </w:r>
      <w:r>
        <w:rPr>
          <w:rFonts w:ascii="仿宋_GB2312" w:eastAsia="仿宋_GB2312" w:hAnsi="楷体" w:hint="eastAsia"/>
          <w:b/>
          <w:color w:val="000000" w:themeColor="text1"/>
          <w:sz w:val="28"/>
          <w:szCs w:val="28"/>
        </w:rPr>
        <w:t>。</w:t>
      </w:r>
    </w:p>
    <w:p w14:paraId="4D1002C5" w14:textId="2BD5BEA4" w:rsidR="003B409E" w:rsidRPr="00705FD8" w:rsidRDefault="003B409E" w:rsidP="00705FD8">
      <w:pPr>
        <w:spacing w:line="480" w:lineRule="exact"/>
        <w:ind w:firstLineChars="200" w:firstLine="560"/>
        <w:jc w:val="left"/>
        <w:rPr>
          <w:rFonts w:ascii="仿宋_GB2312" w:eastAsia="仿宋_GB2312" w:hAnsi="楷体"/>
          <w:sz w:val="28"/>
          <w:szCs w:val="28"/>
        </w:rPr>
      </w:pPr>
      <w:r w:rsidRPr="004B5F88">
        <w:rPr>
          <w:rFonts w:ascii="仿宋_GB2312" w:eastAsia="仿宋_GB2312" w:hAnsi="楷体" w:hint="eastAsia"/>
          <w:color w:val="000000" w:themeColor="text1"/>
          <w:sz w:val="28"/>
          <w:szCs w:val="28"/>
        </w:rPr>
        <w:t>本学期3月</w:t>
      </w:r>
      <w:r w:rsidR="004B5F88" w:rsidRPr="004B5F88">
        <w:rPr>
          <w:rFonts w:ascii="仿宋_GB2312" w:eastAsia="仿宋_GB2312" w:hAnsi="楷体" w:hint="eastAsia"/>
          <w:color w:val="000000" w:themeColor="text1"/>
          <w:sz w:val="28"/>
          <w:szCs w:val="28"/>
        </w:rPr>
        <w:t>下旬我系将承办江苏省文化艺术类技能大赛，</w:t>
      </w:r>
      <w:r w:rsidRPr="004B5F88">
        <w:rPr>
          <w:rFonts w:ascii="仿宋_GB2312" w:eastAsia="仿宋_GB2312" w:hAnsi="楷体" w:hint="eastAsia"/>
          <w:color w:val="000000" w:themeColor="text1"/>
          <w:sz w:val="28"/>
          <w:szCs w:val="28"/>
        </w:rPr>
        <w:t>根据技能大赛</w:t>
      </w:r>
      <w:r w:rsidR="004B5F88" w:rsidRPr="004B5F88">
        <w:rPr>
          <w:rFonts w:ascii="仿宋_GB2312" w:eastAsia="仿宋_GB2312" w:hAnsi="楷体" w:hint="eastAsia"/>
          <w:color w:val="000000" w:themeColor="text1"/>
          <w:sz w:val="28"/>
          <w:szCs w:val="28"/>
        </w:rPr>
        <w:t>承办</w:t>
      </w:r>
      <w:r w:rsidRPr="004B5F88">
        <w:rPr>
          <w:rFonts w:ascii="仿宋_GB2312" w:eastAsia="仿宋_GB2312" w:hAnsi="楷体" w:hint="eastAsia"/>
          <w:color w:val="000000" w:themeColor="text1"/>
          <w:sz w:val="28"/>
          <w:szCs w:val="28"/>
        </w:rPr>
        <w:t>要求，积极有序组织</w:t>
      </w:r>
      <w:r w:rsidR="004B5F88" w:rsidRPr="004B5F88">
        <w:rPr>
          <w:rFonts w:ascii="仿宋_GB2312" w:eastAsia="仿宋_GB2312" w:hAnsi="楷体" w:hint="eastAsia"/>
          <w:color w:val="000000" w:themeColor="text1"/>
          <w:sz w:val="28"/>
          <w:szCs w:val="28"/>
        </w:rPr>
        <w:t>赛程的各项事宜，同时对4位参赛选手做好</w:t>
      </w:r>
      <w:r w:rsidRPr="004B5F88">
        <w:rPr>
          <w:rFonts w:ascii="仿宋_GB2312" w:eastAsia="仿宋_GB2312" w:hAnsi="楷体" w:hint="eastAsia"/>
          <w:color w:val="000000" w:themeColor="text1"/>
          <w:sz w:val="28"/>
          <w:szCs w:val="28"/>
        </w:rPr>
        <w:t>备战训练方案，科学训练，争取2021再创辉煌。</w:t>
      </w:r>
      <w:r w:rsidR="004B5F88" w:rsidRPr="004B5F88">
        <w:rPr>
          <w:rFonts w:ascii="仿宋_GB2312" w:eastAsia="仿宋_GB2312" w:hAnsi="楷体" w:hint="eastAsia"/>
          <w:color w:val="000000" w:themeColor="text1"/>
          <w:sz w:val="28"/>
          <w:szCs w:val="28"/>
        </w:rPr>
        <w:t>为加强专业建设，系部</w:t>
      </w:r>
      <w:r w:rsidRPr="004B5F88">
        <w:rPr>
          <w:rFonts w:ascii="仿宋_GB2312" w:eastAsia="仿宋_GB2312" w:hAnsi="楷体" w:hint="eastAsia"/>
          <w:color w:val="000000" w:themeColor="text1"/>
          <w:sz w:val="28"/>
          <w:szCs w:val="28"/>
        </w:rPr>
        <w:t>统筹安排教师参加各类教学大赛、</w:t>
      </w:r>
      <w:r w:rsidR="004B5F88" w:rsidRPr="004B5F88">
        <w:rPr>
          <w:rFonts w:ascii="仿宋_GB2312" w:eastAsia="仿宋_GB2312" w:hAnsi="楷体" w:hint="eastAsia"/>
          <w:color w:val="000000" w:themeColor="text1"/>
          <w:sz w:val="28"/>
          <w:szCs w:val="28"/>
        </w:rPr>
        <w:t>设计大赛，平时将有效的专业信息及时传达，给教师提供平台，增加教师审美修养，提升美学意识！本学期将对2个机房进行</w:t>
      </w:r>
      <w:r w:rsidR="004B5F88">
        <w:rPr>
          <w:rFonts w:ascii="仿宋_GB2312" w:eastAsia="仿宋_GB2312" w:hAnsi="楷体" w:hint="eastAsia"/>
          <w:color w:val="000000" w:themeColor="text1"/>
          <w:sz w:val="28"/>
          <w:szCs w:val="28"/>
        </w:rPr>
        <w:t>再</w:t>
      </w:r>
      <w:r w:rsidR="004B5F88" w:rsidRPr="004B5F88">
        <w:rPr>
          <w:rFonts w:ascii="仿宋_GB2312" w:eastAsia="仿宋_GB2312" w:hAnsi="楷体" w:hint="eastAsia"/>
          <w:color w:val="000000" w:themeColor="text1"/>
          <w:sz w:val="28"/>
          <w:szCs w:val="28"/>
        </w:rPr>
        <w:t>建设，</w:t>
      </w:r>
      <w:proofErr w:type="gramStart"/>
      <w:r w:rsidR="004B5F88" w:rsidRPr="004B5F88">
        <w:rPr>
          <w:rFonts w:ascii="仿宋_GB2312" w:eastAsia="仿宋_GB2312" w:hAnsi="楷体" w:hint="eastAsia"/>
          <w:color w:val="000000" w:themeColor="text1"/>
          <w:sz w:val="28"/>
          <w:szCs w:val="28"/>
        </w:rPr>
        <w:t>提升系部硬件</w:t>
      </w:r>
      <w:proofErr w:type="gramEnd"/>
      <w:r w:rsidR="004B5F88" w:rsidRPr="004B5F88">
        <w:rPr>
          <w:rFonts w:ascii="仿宋_GB2312" w:eastAsia="仿宋_GB2312" w:hAnsi="楷体" w:hint="eastAsia"/>
          <w:color w:val="000000" w:themeColor="text1"/>
          <w:sz w:val="28"/>
          <w:szCs w:val="28"/>
        </w:rPr>
        <w:t>设施，同时与印刷协会成立了企业印刷学院，</w:t>
      </w:r>
      <w:r w:rsidR="004B5F88">
        <w:rPr>
          <w:rFonts w:ascii="仿宋_GB2312" w:eastAsia="仿宋_GB2312" w:hAnsi="楷体" w:hint="eastAsia"/>
          <w:color w:val="000000" w:themeColor="text1"/>
          <w:sz w:val="28"/>
          <w:szCs w:val="28"/>
        </w:rPr>
        <w:t>加</w:t>
      </w:r>
      <w:r w:rsidR="004B5F88" w:rsidRPr="004B5F88">
        <w:rPr>
          <w:rFonts w:ascii="仿宋_GB2312" w:eastAsia="仿宋_GB2312" w:hAnsi="楷体" w:hint="eastAsia"/>
          <w:color w:val="000000" w:themeColor="text1"/>
          <w:sz w:val="28"/>
          <w:szCs w:val="28"/>
        </w:rPr>
        <w:t>强与企业之间的沟通，</w:t>
      </w:r>
      <w:r w:rsidR="004B5F88">
        <w:rPr>
          <w:rFonts w:ascii="仿宋_GB2312" w:eastAsia="仿宋_GB2312" w:hAnsi="楷体" w:hint="eastAsia"/>
          <w:color w:val="000000" w:themeColor="text1"/>
          <w:sz w:val="28"/>
          <w:szCs w:val="28"/>
        </w:rPr>
        <w:t>通过多维度突破，</w:t>
      </w:r>
      <w:r w:rsidR="004B5F88" w:rsidRPr="00FB2596">
        <w:rPr>
          <w:rFonts w:ascii="仿宋_GB2312" w:eastAsia="仿宋_GB2312" w:hAnsi="楷体" w:hint="eastAsia"/>
          <w:sz w:val="28"/>
          <w:szCs w:val="28"/>
        </w:rPr>
        <w:t>推进实训基地建设，创新实训基地管理，充分发挥实训基地功能，服务专业群建设，服务产学研，服务创新创业教育。</w:t>
      </w:r>
    </w:p>
    <w:p w14:paraId="0841B895" w14:textId="703EFEB4" w:rsidR="004206C8" w:rsidRDefault="00CA1491" w:rsidP="00322086">
      <w:pPr>
        <w:spacing w:line="480" w:lineRule="exact"/>
        <w:jc w:val="left"/>
        <w:rPr>
          <w:rFonts w:ascii="仿宋_GB2312" w:eastAsia="仿宋_GB2312" w:hAnsi="楷体"/>
          <w:b/>
          <w:sz w:val="28"/>
          <w:szCs w:val="28"/>
        </w:rPr>
      </w:pPr>
      <w:r>
        <w:rPr>
          <w:rFonts w:ascii="仿宋_GB2312" w:eastAsia="仿宋_GB2312" w:hAnsi="楷体" w:hint="eastAsia"/>
          <w:b/>
          <w:sz w:val="28"/>
          <w:szCs w:val="28"/>
        </w:rPr>
        <w:t>（二）</w:t>
      </w:r>
      <w:r w:rsidR="00EA477F" w:rsidRPr="00FB2596">
        <w:rPr>
          <w:rFonts w:ascii="仿宋_GB2312" w:eastAsia="仿宋_GB2312" w:hAnsi="楷体" w:hint="eastAsia"/>
          <w:b/>
          <w:sz w:val="28"/>
          <w:szCs w:val="28"/>
        </w:rPr>
        <w:t>、</w:t>
      </w:r>
      <w:r w:rsidR="004206C8">
        <w:rPr>
          <w:rFonts w:ascii="仿宋_GB2312" w:eastAsia="仿宋_GB2312" w:hAnsi="楷体" w:hint="eastAsia"/>
          <w:b/>
          <w:sz w:val="28"/>
          <w:szCs w:val="28"/>
        </w:rPr>
        <w:t>强化师资建设</w:t>
      </w:r>
    </w:p>
    <w:p w14:paraId="411E669B" w14:textId="11BF3BFD" w:rsidR="003B409E" w:rsidRPr="003B409E" w:rsidRDefault="003B409E" w:rsidP="004B5F88">
      <w:pPr>
        <w:spacing w:line="480" w:lineRule="exact"/>
        <w:ind w:left="141" w:hangingChars="50" w:hanging="141"/>
        <w:rPr>
          <w:rFonts w:ascii="仿宋_GB2312" w:eastAsia="仿宋_GB2312" w:hAnsi="楷体"/>
          <w:color w:val="000000" w:themeColor="text1"/>
          <w:sz w:val="28"/>
          <w:szCs w:val="28"/>
        </w:rPr>
      </w:pPr>
      <w:r w:rsidRPr="00CA1491">
        <w:rPr>
          <w:rFonts w:ascii="仿宋_GB2312" w:eastAsia="仿宋_GB2312" w:hAnsi="楷体" w:hint="eastAsia"/>
          <w:b/>
          <w:color w:val="000000" w:themeColor="text1"/>
          <w:sz w:val="28"/>
          <w:szCs w:val="28"/>
        </w:rPr>
        <w:t>1、</w:t>
      </w:r>
      <w:r>
        <w:rPr>
          <w:rFonts w:ascii="仿宋_GB2312" w:eastAsia="仿宋_GB2312" w:hAnsi="楷体" w:hint="eastAsia"/>
          <w:color w:val="000000" w:themeColor="text1"/>
          <w:sz w:val="28"/>
          <w:szCs w:val="28"/>
        </w:rPr>
        <w:t>关注</w:t>
      </w:r>
      <w:r w:rsidRPr="003B409E">
        <w:rPr>
          <w:rFonts w:ascii="仿宋_GB2312" w:eastAsia="仿宋_GB2312" w:hAnsi="楷体" w:hint="eastAsia"/>
          <w:color w:val="000000" w:themeColor="text1"/>
          <w:sz w:val="28"/>
          <w:szCs w:val="28"/>
        </w:rPr>
        <w:t>青年教师成长</w:t>
      </w:r>
    </w:p>
    <w:p w14:paraId="465320CD" w14:textId="706D0CD5" w:rsidR="003B409E" w:rsidRPr="003B409E" w:rsidRDefault="003B409E" w:rsidP="004B5F88">
      <w:pPr>
        <w:widowControl/>
        <w:spacing w:line="480" w:lineRule="exact"/>
        <w:ind w:leftChars="-1" w:left="-2" w:firstLineChars="200" w:firstLine="560"/>
        <w:jc w:val="left"/>
        <w:rPr>
          <w:rFonts w:ascii="仿宋_GB2312" w:eastAsia="仿宋_GB2312" w:hAnsi="楷体"/>
          <w:color w:val="000000" w:themeColor="text1"/>
          <w:sz w:val="28"/>
          <w:szCs w:val="28"/>
        </w:rPr>
      </w:pPr>
      <w:r w:rsidRPr="003B409E">
        <w:rPr>
          <w:rFonts w:ascii="仿宋_GB2312" w:eastAsia="仿宋_GB2312" w:hAnsi="楷体" w:hint="eastAsia"/>
          <w:color w:val="000000" w:themeColor="text1"/>
          <w:sz w:val="28"/>
          <w:szCs w:val="28"/>
        </w:rPr>
        <w:t>对新教师的培养。制定青年教师培养方案，指定工作认真、具有丰富专业教学经验的老教师指导青年教师，实施“一对一”培养模式，并强化青年教师参赛意识、科研意识，提升新教师综合能力。学期末每位新教师都要开设一节校内汇报课。</w:t>
      </w:r>
    </w:p>
    <w:p w14:paraId="7E1E1FCD" w14:textId="4818B218" w:rsidR="003B409E" w:rsidRPr="003B409E" w:rsidRDefault="003B409E" w:rsidP="004B5F88">
      <w:pPr>
        <w:spacing w:line="480" w:lineRule="exact"/>
        <w:rPr>
          <w:rFonts w:ascii="仿宋_GB2312" w:eastAsia="仿宋_GB2312" w:hAnsi="楷体"/>
          <w:color w:val="000000" w:themeColor="text1"/>
          <w:sz w:val="28"/>
          <w:szCs w:val="28"/>
        </w:rPr>
      </w:pPr>
      <w:r w:rsidRPr="00CA1491">
        <w:rPr>
          <w:rFonts w:ascii="仿宋_GB2312" w:eastAsia="仿宋_GB2312" w:hAnsi="楷体" w:hint="eastAsia"/>
          <w:b/>
          <w:color w:val="000000" w:themeColor="text1"/>
          <w:sz w:val="28"/>
          <w:szCs w:val="28"/>
        </w:rPr>
        <w:lastRenderedPageBreak/>
        <w:t>2、</w:t>
      </w:r>
      <w:r w:rsidRPr="003B409E">
        <w:rPr>
          <w:rFonts w:ascii="仿宋_GB2312" w:eastAsia="仿宋_GB2312" w:hAnsi="楷体" w:hint="eastAsia"/>
          <w:color w:val="000000" w:themeColor="text1"/>
          <w:sz w:val="28"/>
          <w:szCs w:val="28"/>
        </w:rPr>
        <w:t>精心组织有质量的公开课</w:t>
      </w:r>
    </w:p>
    <w:p w14:paraId="64B6F8AD" w14:textId="78F8734D" w:rsidR="003B409E" w:rsidRDefault="003B409E" w:rsidP="004B5F88">
      <w:pPr>
        <w:widowControl/>
        <w:spacing w:line="480" w:lineRule="exact"/>
        <w:ind w:leftChars="-1" w:left="-2" w:firstLineChars="200" w:firstLine="560"/>
        <w:jc w:val="left"/>
        <w:rPr>
          <w:rFonts w:ascii="仿宋_GB2312" w:eastAsia="仿宋_GB2312" w:hAnsi="楷体"/>
          <w:color w:val="000000" w:themeColor="text1"/>
          <w:sz w:val="28"/>
          <w:szCs w:val="28"/>
        </w:rPr>
      </w:pPr>
      <w:r w:rsidRPr="003B409E">
        <w:rPr>
          <w:rFonts w:ascii="仿宋_GB2312" w:eastAsia="仿宋_GB2312" w:hAnsi="楷体" w:hint="eastAsia"/>
          <w:color w:val="000000" w:themeColor="text1"/>
          <w:sz w:val="28"/>
          <w:szCs w:val="28"/>
        </w:rPr>
        <w:t>按照教务要求合理预排本学期的公开课，</w:t>
      </w:r>
      <w:r>
        <w:rPr>
          <w:rFonts w:ascii="仿宋_GB2312" w:eastAsia="仿宋_GB2312" w:hAnsi="楷体" w:hint="eastAsia"/>
          <w:color w:val="000000" w:themeColor="text1"/>
          <w:sz w:val="28"/>
          <w:szCs w:val="28"/>
        </w:rPr>
        <w:t>教研室</w:t>
      </w:r>
      <w:r w:rsidRPr="003B409E">
        <w:rPr>
          <w:rFonts w:ascii="仿宋_GB2312" w:eastAsia="仿宋_GB2312" w:hAnsi="楷体" w:hint="eastAsia"/>
          <w:color w:val="000000" w:themeColor="text1"/>
          <w:sz w:val="28"/>
          <w:szCs w:val="28"/>
        </w:rPr>
        <w:t>进行开课前期</w:t>
      </w:r>
      <w:proofErr w:type="gramStart"/>
      <w:r w:rsidRPr="003B409E">
        <w:rPr>
          <w:rFonts w:ascii="仿宋_GB2312" w:eastAsia="仿宋_GB2312" w:hAnsi="楷体" w:hint="eastAsia"/>
          <w:color w:val="000000" w:themeColor="text1"/>
          <w:sz w:val="28"/>
          <w:szCs w:val="28"/>
        </w:rPr>
        <w:t>的磨课工作</w:t>
      </w:r>
      <w:proofErr w:type="gramEnd"/>
      <w:r w:rsidRPr="003B409E">
        <w:rPr>
          <w:rFonts w:ascii="仿宋_GB2312" w:eastAsia="仿宋_GB2312" w:hAnsi="楷体" w:hint="eastAsia"/>
          <w:color w:val="000000" w:themeColor="text1"/>
          <w:sz w:val="28"/>
          <w:szCs w:val="28"/>
        </w:rPr>
        <w:t>，规范开设公开课整套程序，做好教师的听课活动、评课工并按要求认真完成听课记录，</w:t>
      </w:r>
      <w:r>
        <w:rPr>
          <w:rFonts w:ascii="仿宋_GB2312" w:eastAsia="仿宋_GB2312" w:hAnsi="楷体" w:hint="eastAsia"/>
          <w:color w:val="000000" w:themeColor="text1"/>
          <w:sz w:val="28"/>
          <w:szCs w:val="28"/>
        </w:rPr>
        <w:t>规范期</w:t>
      </w:r>
      <w:r w:rsidRPr="003B409E">
        <w:rPr>
          <w:rFonts w:ascii="仿宋_GB2312" w:eastAsia="仿宋_GB2312" w:hAnsi="楷体" w:hint="eastAsia"/>
          <w:color w:val="000000" w:themeColor="text1"/>
          <w:sz w:val="28"/>
          <w:szCs w:val="28"/>
        </w:rPr>
        <w:t>末教学考核。</w:t>
      </w:r>
    </w:p>
    <w:p w14:paraId="4CAC7A82" w14:textId="77777777" w:rsidR="003B409E" w:rsidRPr="004B5F88" w:rsidRDefault="003B409E" w:rsidP="004B5F88">
      <w:pPr>
        <w:spacing w:line="480" w:lineRule="exact"/>
        <w:rPr>
          <w:rFonts w:ascii="仿宋_GB2312" w:eastAsia="仿宋_GB2312" w:hAnsi="楷体"/>
          <w:color w:val="000000" w:themeColor="text1"/>
          <w:sz w:val="28"/>
          <w:szCs w:val="28"/>
        </w:rPr>
      </w:pPr>
      <w:r w:rsidRPr="00CA1491">
        <w:rPr>
          <w:rFonts w:ascii="仿宋_GB2312" w:eastAsia="仿宋_GB2312" w:hAnsi="楷体" w:hint="eastAsia"/>
          <w:b/>
          <w:color w:val="000000" w:themeColor="text1"/>
          <w:sz w:val="28"/>
          <w:szCs w:val="28"/>
        </w:rPr>
        <w:t>3、</w:t>
      </w:r>
      <w:r w:rsidRPr="004B5F88">
        <w:rPr>
          <w:rFonts w:ascii="仿宋_GB2312" w:eastAsia="仿宋_GB2312" w:hAnsi="楷体" w:hint="eastAsia"/>
          <w:color w:val="000000" w:themeColor="text1"/>
          <w:sz w:val="28"/>
          <w:szCs w:val="28"/>
        </w:rPr>
        <w:t>外聘教师有序管理</w:t>
      </w:r>
    </w:p>
    <w:p w14:paraId="66F9AE27" w14:textId="139AFF2A" w:rsidR="00CA1491" w:rsidRPr="004B5F88" w:rsidRDefault="003B409E" w:rsidP="00CA1491">
      <w:pPr>
        <w:widowControl/>
        <w:spacing w:line="480" w:lineRule="exact"/>
        <w:ind w:leftChars="-1" w:left="-2" w:firstLineChars="200" w:firstLine="560"/>
        <w:jc w:val="left"/>
        <w:rPr>
          <w:rFonts w:ascii="仿宋_GB2312" w:eastAsia="仿宋_GB2312" w:hAnsi="楷体"/>
          <w:color w:val="000000" w:themeColor="text1"/>
          <w:sz w:val="28"/>
          <w:szCs w:val="28"/>
        </w:rPr>
      </w:pPr>
      <w:r w:rsidRPr="004B5F88">
        <w:rPr>
          <w:rFonts w:ascii="仿宋_GB2312" w:eastAsia="仿宋_GB2312" w:hAnsi="楷体" w:hint="eastAsia"/>
          <w:color w:val="000000" w:themeColor="text1"/>
          <w:sz w:val="28"/>
          <w:szCs w:val="28"/>
        </w:rPr>
        <w:t>认真实行外聘教师聘用的登记审批制度，做好外聘教师日常教学常规管理的工作。本学期外聘教师由文化教研室主任专项管理。</w:t>
      </w:r>
      <w:proofErr w:type="gramStart"/>
      <w:r w:rsidRPr="004B5F88">
        <w:rPr>
          <w:rFonts w:ascii="仿宋_GB2312" w:eastAsia="仿宋_GB2312" w:hAnsi="楷体" w:hint="eastAsia"/>
          <w:color w:val="000000" w:themeColor="text1"/>
          <w:sz w:val="28"/>
          <w:szCs w:val="28"/>
        </w:rPr>
        <w:t>系部平时</w:t>
      </w:r>
      <w:proofErr w:type="gramEnd"/>
      <w:r w:rsidRPr="004B5F88">
        <w:rPr>
          <w:rFonts w:ascii="仿宋_GB2312" w:eastAsia="仿宋_GB2312" w:hAnsi="楷体" w:hint="eastAsia"/>
          <w:color w:val="000000" w:themeColor="text1"/>
          <w:sz w:val="28"/>
          <w:szCs w:val="28"/>
        </w:rPr>
        <w:t>对外聘教师的教学常规以及日常巡查的指导管理工作，主动及时与外聘教师沟通，针对我校的防疫期间管理工作要求等具体情况说明，帮助解决外聘老师在教学工作中的实际困难。</w:t>
      </w:r>
    </w:p>
    <w:p w14:paraId="0E9E18A7" w14:textId="539A5306" w:rsidR="003B409E" w:rsidRDefault="00CA1491" w:rsidP="00CA1491">
      <w:pPr>
        <w:spacing w:line="480" w:lineRule="exact"/>
        <w:jc w:val="left"/>
        <w:rPr>
          <w:rFonts w:ascii="仿宋_GB2312" w:eastAsia="仿宋_GB2312" w:hAnsi="楷体"/>
          <w:b/>
          <w:sz w:val="28"/>
          <w:szCs w:val="28"/>
        </w:rPr>
      </w:pPr>
      <w:r>
        <w:rPr>
          <w:rFonts w:ascii="仿宋_GB2312" w:eastAsia="仿宋_GB2312" w:hAnsi="楷体" w:hint="eastAsia"/>
          <w:b/>
          <w:sz w:val="28"/>
          <w:szCs w:val="28"/>
        </w:rPr>
        <w:t>（</w:t>
      </w:r>
      <w:r w:rsidRPr="00CA1491">
        <w:rPr>
          <w:rFonts w:ascii="仿宋_GB2312" w:eastAsia="仿宋_GB2312" w:hAnsi="楷体" w:hint="eastAsia"/>
          <w:b/>
          <w:sz w:val="28"/>
          <w:szCs w:val="28"/>
        </w:rPr>
        <w:t>三</w:t>
      </w:r>
      <w:r>
        <w:rPr>
          <w:rFonts w:ascii="仿宋_GB2312" w:eastAsia="仿宋_GB2312" w:hAnsi="楷体" w:hint="eastAsia"/>
          <w:b/>
          <w:sz w:val="28"/>
          <w:szCs w:val="28"/>
        </w:rPr>
        <w:t>）</w:t>
      </w:r>
      <w:r w:rsidRPr="00CA1491">
        <w:rPr>
          <w:rFonts w:ascii="仿宋_GB2312" w:eastAsia="仿宋_GB2312" w:hAnsi="楷体" w:hint="eastAsia"/>
          <w:b/>
          <w:sz w:val="28"/>
          <w:szCs w:val="28"/>
        </w:rPr>
        <w:t>具体</w:t>
      </w:r>
      <w:r w:rsidR="00533CE0">
        <w:rPr>
          <w:rFonts w:ascii="仿宋_GB2312" w:eastAsia="仿宋_GB2312" w:hAnsi="楷体" w:hint="eastAsia"/>
          <w:b/>
          <w:sz w:val="28"/>
          <w:szCs w:val="28"/>
        </w:rPr>
        <w:t>工作安排</w:t>
      </w:r>
    </w:p>
    <w:p w14:paraId="1C781769" w14:textId="51A5D4CC" w:rsidR="00533CE0" w:rsidRPr="00B12345" w:rsidRDefault="00533CE0" w:rsidP="00533CE0">
      <w:pPr>
        <w:widowControl/>
        <w:spacing w:line="360" w:lineRule="auto"/>
        <w:rPr>
          <w:rFonts w:ascii="宋体" w:hAnsi="宋体"/>
          <w:b/>
          <w:bCs/>
          <w:color w:val="000000"/>
          <w:sz w:val="24"/>
        </w:rPr>
      </w:pPr>
      <w:r>
        <w:rPr>
          <w:rFonts w:ascii="宋体" w:hAnsi="宋体" w:hint="eastAsia"/>
          <w:b/>
          <w:bCs/>
          <w:color w:val="000000"/>
          <w:sz w:val="24"/>
        </w:rPr>
        <w:t>三月份</w:t>
      </w:r>
      <w:r w:rsidRPr="005A214F">
        <w:rPr>
          <w:rFonts w:ascii="宋体" w:hAnsi="宋体" w:hint="eastAsia"/>
          <w:b/>
          <w:bCs/>
          <w:color w:val="000000"/>
          <w:sz w:val="24"/>
        </w:rPr>
        <w:t>：</w:t>
      </w:r>
    </w:p>
    <w:p w14:paraId="4626DA5B" w14:textId="626E8496" w:rsidR="00533CE0" w:rsidRPr="005877C6" w:rsidRDefault="00533CE0" w:rsidP="005877C6">
      <w:pPr>
        <w:widowControl/>
        <w:spacing w:line="360" w:lineRule="exact"/>
        <w:ind w:firstLineChars="200" w:firstLine="560"/>
        <w:jc w:val="left"/>
        <w:rPr>
          <w:rFonts w:ascii="仿宋_GB2312" w:eastAsia="仿宋_GB2312" w:hAnsi="楷体"/>
          <w:color w:val="000000" w:themeColor="text1"/>
          <w:sz w:val="28"/>
          <w:szCs w:val="28"/>
        </w:rPr>
      </w:pPr>
      <w:r w:rsidRPr="005877C6">
        <w:rPr>
          <w:rFonts w:ascii="仿宋_GB2312" w:eastAsia="仿宋_GB2312" w:hAnsi="楷体" w:hint="eastAsia"/>
          <w:color w:val="000000" w:themeColor="text1"/>
          <w:sz w:val="28"/>
          <w:szCs w:val="28"/>
        </w:rPr>
        <w:t>1．完成积欠补考和补考工作。</w:t>
      </w:r>
    </w:p>
    <w:p w14:paraId="5B93AC46" w14:textId="77777777" w:rsidR="00533CE0" w:rsidRPr="005877C6" w:rsidRDefault="00533CE0" w:rsidP="005877C6">
      <w:pPr>
        <w:widowControl/>
        <w:spacing w:line="360" w:lineRule="exact"/>
        <w:ind w:firstLineChars="200" w:firstLine="560"/>
        <w:jc w:val="left"/>
        <w:rPr>
          <w:rFonts w:ascii="仿宋_GB2312" w:eastAsia="仿宋_GB2312" w:hAnsi="楷体"/>
          <w:color w:val="000000" w:themeColor="text1"/>
          <w:sz w:val="28"/>
          <w:szCs w:val="28"/>
        </w:rPr>
      </w:pPr>
      <w:r w:rsidRPr="005877C6">
        <w:rPr>
          <w:rFonts w:ascii="仿宋_GB2312" w:eastAsia="仿宋_GB2312" w:hAnsi="楷体" w:hint="eastAsia"/>
          <w:color w:val="000000" w:themeColor="text1"/>
          <w:sz w:val="28"/>
          <w:szCs w:val="28"/>
        </w:rPr>
        <w:t>2．严格执行教学常规，确保学校日常教学秩序的稳定。解决与整改督导中发现的问题，做好外聘教师的管理工作。</w:t>
      </w:r>
    </w:p>
    <w:p w14:paraId="4B44E3C1" w14:textId="74624509" w:rsidR="00533CE0" w:rsidRPr="005877C6" w:rsidRDefault="00533CE0" w:rsidP="005877C6">
      <w:pPr>
        <w:widowControl/>
        <w:spacing w:line="360" w:lineRule="exact"/>
        <w:ind w:firstLineChars="200" w:firstLine="560"/>
        <w:jc w:val="left"/>
        <w:rPr>
          <w:rFonts w:ascii="仿宋_GB2312" w:eastAsia="仿宋_GB2312" w:hAnsi="楷体"/>
          <w:color w:val="000000" w:themeColor="text1"/>
          <w:sz w:val="28"/>
          <w:szCs w:val="28"/>
        </w:rPr>
      </w:pPr>
      <w:r w:rsidRPr="005877C6">
        <w:rPr>
          <w:rFonts w:ascii="仿宋_GB2312" w:eastAsia="仿宋_GB2312" w:hAnsi="楷体" w:hint="eastAsia"/>
          <w:color w:val="000000" w:themeColor="text1"/>
          <w:sz w:val="28"/>
          <w:szCs w:val="28"/>
        </w:rPr>
        <w:t>3．组织教师参加教学大赛。</w:t>
      </w:r>
    </w:p>
    <w:p w14:paraId="2CE2334A" w14:textId="77777777" w:rsidR="00533CE0" w:rsidRPr="005877C6" w:rsidRDefault="00533CE0" w:rsidP="005877C6">
      <w:pPr>
        <w:widowControl/>
        <w:spacing w:line="360" w:lineRule="exact"/>
        <w:ind w:firstLineChars="200" w:firstLine="560"/>
        <w:jc w:val="left"/>
        <w:rPr>
          <w:rFonts w:ascii="仿宋_GB2312" w:eastAsia="仿宋_GB2312" w:hAnsi="楷体"/>
          <w:color w:val="000000" w:themeColor="text1"/>
          <w:sz w:val="28"/>
          <w:szCs w:val="28"/>
        </w:rPr>
      </w:pPr>
      <w:r w:rsidRPr="005877C6">
        <w:rPr>
          <w:rFonts w:ascii="仿宋_GB2312" w:eastAsia="仿宋_GB2312" w:hAnsi="楷体" w:hint="eastAsia"/>
          <w:color w:val="000000" w:themeColor="text1"/>
          <w:sz w:val="28"/>
          <w:szCs w:val="28"/>
        </w:rPr>
        <w:t>4．做好</w:t>
      </w:r>
      <w:proofErr w:type="gramStart"/>
      <w:r w:rsidRPr="005877C6">
        <w:rPr>
          <w:rFonts w:ascii="仿宋_GB2312" w:eastAsia="仿宋_GB2312" w:hAnsi="楷体" w:hint="eastAsia"/>
          <w:color w:val="000000" w:themeColor="text1"/>
          <w:sz w:val="28"/>
          <w:szCs w:val="28"/>
        </w:rPr>
        <w:t>专转本</w:t>
      </w:r>
      <w:proofErr w:type="gramEnd"/>
      <w:r w:rsidRPr="005877C6">
        <w:rPr>
          <w:rFonts w:ascii="仿宋_GB2312" w:eastAsia="仿宋_GB2312" w:hAnsi="楷体" w:hint="eastAsia"/>
          <w:color w:val="000000" w:themeColor="text1"/>
          <w:sz w:val="28"/>
          <w:szCs w:val="28"/>
        </w:rPr>
        <w:t>组织、宣传、审核工作。</w:t>
      </w:r>
    </w:p>
    <w:p w14:paraId="7CD65EFE" w14:textId="34C70482" w:rsidR="00533CE0" w:rsidRPr="005877C6" w:rsidRDefault="00533CE0" w:rsidP="005877C6">
      <w:pPr>
        <w:widowControl/>
        <w:spacing w:line="360" w:lineRule="exact"/>
        <w:ind w:firstLineChars="200" w:firstLine="560"/>
        <w:jc w:val="left"/>
        <w:rPr>
          <w:rFonts w:ascii="仿宋_GB2312" w:eastAsia="仿宋_GB2312" w:hAnsi="楷体"/>
          <w:color w:val="000000" w:themeColor="text1"/>
          <w:sz w:val="28"/>
          <w:szCs w:val="28"/>
        </w:rPr>
      </w:pPr>
      <w:r w:rsidRPr="005877C6">
        <w:rPr>
          <w:rFonts w:ascii="仿宋_GB2312" w:eastAsia="仿宋_GB2312" w:hAnsi="楷体" w:hint="eastAsia"/>
          <w:color w:val="000000" w:themeColor="text1"/>
          <w:sz w:val="28"/>
          <w:szCs w:val="28"/>
        </w:rPr>
        <w:t>5．完成考工、公开课的申报考证工作。</w:t>
      </w:r>
    </w:p>
    <w:p w14:paraId="4707308E" w14:textId="44E163D4" w:rsidR="00533CE0" w:rsidRPr="005877C6" w:rsidRDefault="00533CE0" w:rsidP="005877C6">
      <w:pPr>
        <w:widowControl/>
        <w:spacing w:line="360" w:lineRule="exact"/>
        <w:ind w:firstLineChars="200" w:firstLine="560"/>
        <w:jc w:val="left"/>
        <w:rPr>
          <w:rFonts w:ascii="仿宋_GB2312" w:eastAsia="仿宋_GB2312" w:hAnsi="楷体"/>
          <w:color w:val="000000" w:themeColor="text1"/>
          <w:sz w:val="28"/>
          <w:szCs w:val="28"/>
        </w:rPr>
      </w:pPr>
      <w:r w:rsidRPr="005877C6">
        <w:rPr>
          <w:rFonts w:ascii="仿宋_GB2312" w:eastAsia="仿宋_GB2312" w:hAnsi="楷体" w:hint="eastAsia"/>
          <w:color w:val="000000" w:themeColor="text1"/>
          <w:sz w:val="28"/>
          <w:szCs w:val="28"/>
        </w:rPr>
        <w:t>6．做好2</w:t>
      </w:r>
      <w:r w:rsidRPr="005877C6">
        <w:rPr>
          <w:rFonts w:ascii="仿宋_GB2312" w:eastAsia="仿宋_GB2312" w:hAnsi="楷体"/>
          <w:color w:val="000000" w:themeColor="text1"/>
          <w:sz w:val="28"/>
          <w:szCs w:val="28"/>
        </w:rPr>
        <w:t>021</w:t>
      </w:r>
      <w:r w:rsidRPr="005877C6">
        <w:rPr>
          <w:rFonts w:ascii="仿宋_GB2312" w:eastAsia="仿宋_GB2312" w:hAnsi="楷体" w:hint="eastAsia"/>
          <w:color w:val="000000" w:themeColor="text1"/>
          <w:sz w:val="28"/>
          <w:szCs w:val="28"/>
        </w:rPr>
        <w:t>级人才培养专家认证会同时修订3个专业方向的人才培养。</w:t>
      </w:r>
    </w:p>
    <w:p w14:paraId="79DEA235" w14:textId="77777777" w:rsidR="00533CE0" w:rsidRPr="005877C6" w:rsidRDefault="00533CE0" w:rsidP="005877C6">
      <w:pPr>
        <w:widowControl/>
        <w:spacing w:line="360" w:lineRule="exact"/>
        <w:ind w:firstLineChars="200" w:firstLine="560"/>
        <w:jc w:val="left"/>
        <w:rPr>
          <w:rFonts w:ascii="仿宋_GB2312" w:eastAsia="仿宋_GB2312" w:hAnsi="楷体"/>
          <w:color w:val="000000" w:themeColor="text1"/>
          <w:sz w:val="28"/>
          <w:szCs w:val="28"/>
        </w:rPr>
      </w:pPr>
      <w:r w:rsidRPr="005877C6">
        <w:rPr>
          <w:rFonts w:ascii="仿宋_GB2312" w:eastAsia="仿宋_GB2312" w:hAnsi="楷体" w:hint="eastAsia"/>
          <w:color w:val="000000" w:themeColor="text1"/>
          <w:sz w:val="28"/>
          <w:szCs w:val="28"/>
        </w:rPr>
        <w:t>7．完成系部外聘教师聘用的登记审批签订合同、安全防疫等相关工作。</w:t>
      </w:r>
    </w:p>
    <w:p w14:paraId="6D01B74C" w14:textId="77777777" w:rsidR="00533CE0" w:rsidRPr="005877C6" w:rsidRDefault="00533CE0" w:rsidP="005877C6">
      <w:pPr>
        <w:widowControl/>
        <w:spacing w:line="360" w:lineRule="exact"/>
        <w:ind w:firstLineChars="200" w:firstLine="560"/>
        <w:jc w:val="left"/>
        <w:rPr>
          <w:rFonts w:ascii="仿宋_GB2312" w:eastAsia="仿宋_GB2312" w:hAnsi="楷体"/>
          <w:color w:val="000000" w:themeColor="text1"/>
          <w:sz w:val="28"/>
          <w:szCs w:val="28"/>
        </w:rPr>
      </w:pPr>
      <w:r w:rsidRPr="005877C6">
        <w:rPr>
          <w:rFonts w:ascii="仿宋_GB2312" w:eastAsia="仿宋_GB2312" w:hAnsi="楷体" w:hint="eastAsia"/>
          <w:color w:val="000000" w:themeColor="text1"/>
          <w:sz w:val="28"/>
          <w:szCs w:val="28"/>
        </w:rPr>
        <w:t>8．做好</w:t>
      </w:r>
      <w:proofErr w:type="gramStart"/>
      <w:r w:rsidRPr="005877C6">
        <w:rPr>
          <w:rFonts w:ascii="仿宋_GB2312" w:eastAsia="仿宋_GB2312" w:hAnsi="楷体" w:hint="eastAsia"/>
          <w:color w:val="000000" w:themeColor="text1"/>
          <w:sz w:val="28"/>
          <w:szCs w:val="28"/>
        </w:rPr>
        <w:t>系部实</w:t>
      </w:r>
      <w:proofErr w:type="gramEnd"/>
      <w:r w:rsidRPr="005877C6">
        <w:rPr>
          <w:rFonts w:ascii="仿宋_GB2312" w:eastAsia="仿宋_GB2312" w:hAnsi="楷体" w:hint="eastAsia"/>
          <w:color w:val="000000" w:themeColor="text1"/>
          <w:sz w:val="28"/>
          <w:szCs w:val="28"/>
        </w:rPr>
        <w:t>训场地的安全防疫工作。</w:t>
      </w:r>
    </w:p>
    <w:p w14:paraId="7479E67C" w14:textId="14DF8D10" w:rsidR="00533CE0" w:rsidRPr="005877C6" w:rsidRDefault="00533CE0" w:rsidP="005877C6">
      <w:pPr>
        <w:widowControl/>
        <w:spacing w:line="360" w:lineRule="exact"/>
        <w:ind w:firstLineChars="200" w:firstLine="560"/>
        <w:jc w:val="left"/>
        <w:rPr>
          <w:rFonts w:ascii="仿宋_GB2312" w:eastAsia="仿宋_GB2312" w:hAnsi="楷体"/>
          <w:color w:val="000000" w:themeColor="text1"/>
          <w:sz w:val="28"/>
          <w:szCs w:val="28"/>
        </w:rPr>
      </w:pPr>
      <w:r w:rsidRPr="005877C6">
        <w:rPr>
          <w:rFonts w:ascii="仿宋_GB2312" w:eastAsia="仿宋_GB2312" w:hAnsi="楷体" w:hint="eastAsia"/>
          <w:color w:val="000000" w:themeColor="text1"/>
          <w:sz w:val="28"/>
          <w:szCs w:val="28"/>
        </w:rPr>
        <w:t>9. 完成积欠补考和补考工作。</w:t>
      </w:r>
    </w:p>
    <w:p w14:paraId="43531EFB" w14:textId="4ED3DC78" w:rsidR="00533CE0" w:rsidRPr="005877C6" w:rsidRDefault="00533CE0" w:rsidP="005877C6">
      <w:pPr>
        <w:widowControl/>
        <w:spacing w:line="360" w:lineRule="exact"/>
        <w:ind w:firstLineChars="200" w:firstLine="560"/>
        <w:jc w:val="left"/>
        <w:rPr>
          <w:rFonts w:ascii="仿宋" w:eastAsia="仿宋" w:hAnsi="仿宋"/>
          <w:bCs/>
          <w:color w:val="000000"/>
          <w:sz w:val="28"/>
          <w:szCs w:val="28"/>
        </w:rPr>
      </w:pPr>
      <w:r w:rsidRPr="005877C6">
        <w:rPr>
          <w:rFonts w:ascii="仿宋" w:eastAsia="仿宋" w:hAnsi="仿宋" w:hint="eastAsia"/>
          <w:bCs/>
          <w:color w:val="000000"/>
          <w:sz w:val="28"/>
          <w:szCs w:val="28"/>
        </w:rPr>
        <w:t>10．承办江苏省文化艺术类技能大赛，做好大赛组织、接待工作。</w:t>
      </w:r>
    </w:p>
    <w:p w14:paraId="76A71832" w14:textId="1BDC8010" w:rsidR="00533CE0" w:rsidRDefault="00533CE0" w:rsidP="00533CE0">
      <w:pPr>
        <w:widowControl/>
        <w:spacing w:line="360" w:lineRule="auto"/>
        <w:jc w:val="left"/>
        <w:rPr>
          <w:rFonts w:ascii="宋体" w:hAnsi="宋体"/>
          <w:b/>
          <w:bCs/>
          <w:color w:val="000000"/>
          <w:sz w:val="24"/>
        </w:rPr>
      </w:pPr>
      <w:r>
        <w:rPr>
          <w:rFonts w:ascii="宋体" w:hAnsi="宋体" w:hint="eastAsia"/>
          <w:b/>
          <w:bCs/>
          <w:color w:val="000000"/>
          <w:sz w:val="24"/>
        </w:rPr>
        <w:t>四、五</w:t>
      </w:r>
      <w:r w:rsidRPr="005A214F">
        <w:rPr>
          <w:rFonts w:ascii="宋体" w:hAnsi="宋体" w:hint="eastAsia"/>
          <w:b/>
          <w:bCs/>
          <w:color w:val="000000"/>
          <w:sz w:val="24"/>
        </w:rPr>
        <w:t>月份</w:t>
      </w:r>
      <w:r>
        <w:rPr>
          <w:rFonts w:ascii="宋体" w:hAnsi="宋体" w:hint="eastAsia"/>
          <w:b/>
          <w:bCs/>
          <w:color w:val="000000"/>
          <w:sz w:val="24"/>
        </w:rPr>
        <w:t>：</w:t>
      </w:r>
    </w:p>
    <w:p w14:paraId="62BA6E7D" w14:textId="60EE92DF" w:rsidR="00533CE0" w:rsidRPr="005877C6" w:rsidRDefault="00533CE0" w:rsidP="005877C6">
      <w:pPr>
        <w:widowControl/>
        <w:spacing w:line="360" w:lineRule="exact"/>
        <w:ind w:firstLineChars="200" w:firstLine="560"/>
        <w:jc w:val="left"/>
        <w:rPr>
          <w:rFonts w:ascii="仿宋_GB2312" w:eastAsia="仿宋_GB2312" w:hAnsi="楷体"/>
          <w:color w:val="000000" w:themeColor="text1"/>
          <w:sz w:val="28"/>
          <w:szCs w:val="28"/>
        </w:rPr>
      </w:pPr>
      <w:r w:rsidRPr="005877C6">
        <w:rPr>
          <w:rFonts w:ascii="仿宋_GB2312" w:eastAsia="仿宋_GB2312" w:hAnsi="楷体"/>
          <w:color w:val="000000" w:themeColor="text1"/>
          <w:sz w:val="28"/>
          <w:szCs w:val="28"/>
        </w:rPr>
        <w:t>1</w:t>
      </w:r>
      <w:r w:rsidRPr="005877C6">
        <w:rPr>
          <w:rFonts w:ascii="仿宋_GB2312" w:eastAsia="仿宋_GB2312" w:hAnsi="楷体" w:hint="eastAsia"/>
          <w:color w:val="000000" w:themeColor="text1"/>
          <w:sz w:val="28"/>
          <w:szCs w:val="28"/>
        </w:rPr>
        <w:t>.积极筹备精品课程工作。</w:t>
      </w:r>
    </w:p>
    <w:p w14:paraId="252DA062" w14:textId="3B854D0E" w:rsidR="00533CE0" w:rsidRPr="005877C6" w:rsidRDefault="00533CE0" w:rsidP="005877C6">
      <w:pPr>
        <w:widowControl/>
        <w:spacing w:line="360" w:lineRule="exact"/>
        <w:ind w:firstLineChars="200" w:firstLine="560"/>
        <w:jc w:val="left"/>
        <w:rPr>
          <w:rFonts w:ascii="仿宋_GB2312" w:eastAsia="仿宋_GB2312" w:hAnsi="楷体"/>
          <w:color w:val="000000" w:themeColor="text1"/>
          <w:sz w:val="28"/>
          <w:szCs w:val="28"/>
        </w:rPr>
      </w:pPr>
      <w:r w:rsidRPr="005877C6">
        <w:rPr>
          <w:rFonts w:ascii="仿宋_GB2312" w:eastAsia="仿宋_GB2312" w:hAnsi="楷体" w:hint="eastAsia"/>
          <w:color w:val="000000" w:themeColor="text1"/>
          <w:sz w:val="28"/>
          <w:szCs w:val="28"/>
        </w:rPr>
        <w:t>2.做好下学期毕业设计的整体规划工作。</w:t>
      </w:r>
    </w:p>
    <w:p w14:paraId="740F33D1" w14:textId="44173ABA" w:rsidR="00533CE0" w:rsidRPr="005877C6" w:rsidRDefault="00533CE0" w:rsidP="005877C6">
      <w:pPr>
        <w:widowControl/>
        <w:spacing w:line="360" w:lineRule="exact"/>
        <w:ind w:firstLineChars="200" w:firstLine="560"/>
        <w:jc w:val="left"/>
        <w:rPr>
          <w:rFonts w:ascii="仿宋_GB2312" w:eastAsia="仿宋_GB2312" w:hAnsi="楷体"/>
          <w:color w:val="000000" w:themeColor="text1"/>
          <w:sz w:val="28"/>
          <w:szCs w:val="28"/>
        </w:rPr>
      </w:pPr>
      <w:r w:rsidRPr="005877C6">
        <w:rPr>
          <w:rFonts w:ascii="仿宋_GB2312" w:eastAsia="仿宋_GB2312" w:hAnsi="楷体"/>
          <w:color w:val="000000" w:themeColor="text1"/>
          <w:sz w:val="28"/>
          <w:szCs w:val="28"/>
        </w:rPr>
        <w:t>3</w:t>
      </w:r>
      <w:r w:rsidRPr="005877C6">
        <w:rPr>
          <w:rFonts w:ascii="仿宋_GB2312" w:eastAsia="仿宋_GB2312" w:hAnsi="楷体" w:hint="eastAsia"/>
          <w:color w:val="000000" w:themeColor="text1"/>
          <w:sz w:val="28"/>
          <w:szCs w:val="28"/>
        </w:rPr>
        <w:t xml:space="preserve">.做好 “专接本”宣传工作。 </w:t>
      </w:r>
    </w:p>
    <w:p w14:paraId="0643C713" w14:textId="50DAB48F" w:rsidR="00533CE0" w:rsidRPr="005877C6" w:rsidRDefault="00533CE0" w:rsidP="005877C6">
      <w:pPr>
        <w:widowControl/>
        <w:spacing w:line="360" w:lineRule="exact"/>
        <w:ind w:firstLineChars="200" w:firstLine="560"/>
        <w:jc w:val="left"/>
        <w:rPr>
          <w:rFonts w:ascii="仿宋_GB2312" w:eastAsia="仿宋_GB2312" w:hAnsi="楷体"/>
          <w:color w:val="000000" w:themeColor="text1"/>
          <w:sz w:val="28"/>
          <w:szCs w:val="28"/>
        </w:rPr>
      </w:pPr>
      <w:r w:rsidRPr="005877C6">
        <w:rPr>
          <w:rFonts w:ascii="仿宋_GB2312" w:eastAsia="仿宋_GB2312" w:hAnsi="楷体"/>
          <w:color w:val="000000" w:themeColor="text1"/>
          <w:sz w:val="28"/>
          <w:szCs w:val="28"/>
        </w:rPr>
        <w:t>4</w:t>
      </w:r>
      <w:r w:rsidRPr="005877C6">
        <w:rPr>
          <w:rFonts w:ascii="仿宋_GB2312" w:eastAsia="仿宋_GB2312" w:hAnsi="楷体" w:hint="eastAsia"/>
          <w:color w:val="000000" w:themeColor="text1"/>
          <w:sz w:val="28"/>
          <w:szCs w:val="28"/>
        </w:rPr>
        <w:t>. 加强校企合作，加强我系与企业的联系，开拓合作项目。</w:t>
      </w:r>
    </w:p>
    <w:p w14:paraId="75299A09" w14:textId="58073C43" w:rsidR="00533CE0" w:rsidRPr="00533CE0" w:rsidRDefault="00533CE0" w:rsidP="00533CE0">
      <w:pPr>
        <w:widowControl/>
        <w:spacing w:line="360" w:lineRule="auto"/>
        <w:jc w:val="left"/>
        <w:rPr>
          <w:rFonts w:ascii="宋体" w:hAnsi="宋体"/>
          <w:b/>
          <w:bCs/>
          <w:color w:val="000000"/>
          <w:sz w:val="24"/>
        </w:rPr>
      </w:pPr>
    </w:p>
    <w:p w14:paraId="289FACE2" w14:textId="77777777" w:rsidR="00533CE0" w:rsidRPr="00533CE0" w:rsidRDefault="00533CE0" w:rsidP="00533CE0">
      <w:pPr>
        <w:widowControl/>
        <w:spacing w:line="360" w:lineRule="auto"/>
        <w:jc w:val="left"/>
        <w:rPr>
          <w:rFonts w:ascii="宋体" w:hAnsi="宋体"/>
          <w:bCs/>
          <w:color w:val="000000"/>
          <w:sz w:val="24"/>
        </w:rPr>
      </w:pPr>
    </w:p>
    <w:p w14:paraId="03583745" w14:textId="77777777" w:rsidR="00533CE0" w:rsidRDefault="00533CE0" w:rsidP="00533CE0">
      <w:pPr>
        <w:widowControl/>
        <w:spacing w:line="360" w:lineRule="auto"/>
        <w:rPr>
          <w:rFonts w:ascii="宋体" w:hAnsi="宋体"/>
          <w:b/>
          <w:bCs/>
          <w:color w:val="000000"/>
          <w:sz w:val="24"/>
        </w:rPr>
      </w:pPr>
      <w:r>
        <w:rPr>
          <w:rFonts w:ascii="宋体" w:hAnsi="宋体" w:hint="eastAsia"/>
          <w:b/>
          <w:bCs/>
          <w:color w:val="000000"/>
          <w:sz w:val="24"/>
        </w:rPr>
        <w:lastRenderedPageBreak/>
        <w:t>六</w:t>
      </w:r>
      <w:r w:rsidRPr="005A214F">
        <w:rPr>
          <w:rFonts w:ascii="宋体" w:hAnsi="宋体" w:hint="eastAsia"/>
          <w:b/>
          <w:bCs/>
          <w:color w:val="000000"/>
          <w:sz w:val="24"/>
        </w:rPr>
        <w:t>月份：</w:t>
      </w:r>
    </w:p>
    <w:p w14:paraId="6A4D0457" w14:textId="6BE5B11D" w:rsidR="00533CE0" w:rsidRPr="005877C6" w:rsidRDefault="00533CE0" w:rsidP="005877C6">
      <w:pPr>
        <w:widowControl/>
        <w:spacing w:line="360" w:lineRule="exact"/>
        <w:ind w:firstLineChars="200" w:firstLine="560"/>
        <w:jc w:val="left"/>
        <w:rPr>
          <w:rFonts w:ascii="仿宋_GB2312" w:eastAsia="仿宋_GB2312" w:hAnsi="楷体"/>
          <w:color w:val="000000" w:themeColor="text1"/>
          <w:sz w:val="28"/>
          <w:szCs w:val="28"/>
        </w:rPr>
      </w:pPr>
      <w:r w:rsidRPr="005877C6">
        <w:rPr>
          <w:rFonts w:ascii="仿宋_GB2312" w:eastAsia="仿宋_GB2312" w:hAnsi="楷体" w:hint="eastAsia"/>
          <w:color w:val="000000" w:themeColor="text1"/>
          <w:sz w:val="28"/>
          <w:szCs w:val="28"/>
        </w:rPr>
        <w:t>1．</w:t>
      </w:r>
      <w:r w:rsidR="00DC37CD" w:rsidRPr="005877C6">
        <w:rPr>
          <w:rFonts w:ascii="仿宋_GB2312" w:eastAsia="仿宋_GB2312" w:hAnsi="楷体" w:hint="eastAsia"/>
          <w:color w:val="000000" w:themeColor="text1"/>
          <w:sz w:val="28"/>
          <w:szCs w:val="28"/>
        </w:rPr>
        <w:t>做好期末考试及相关期末质量检查工作；</w:t>
      </w:r>
      <w:r w:rsidRPr="005877C6">
        <w:rPr>
          <w:rFonts w:ascii="仿宋_GB2312" w:eastAsia="仿宋_GB2312" w:hAnsi="楷体" w:hint="eastAsia"/>
          <w:color w:val="000000" w:themeColor="text1"/>
          <w:sz w:val="28"/>
          <w:szCs w:val="28"/>
        </w:rPr>
        <w:t>。</w:t>
      </w:r>
    </w:p>
    <w:p w14:paraId="27AC793D" w14:textId="77777777" w:rsidR="00533CE0" w:rsidRPr="005877C6" w:rsidRDefault="00533CE0" w:rsidP="005877C6">
      <w:pPr>
        <w:widowControl/>
        <w:spacing w:line="360" w:lineRule="exact"/>
        <w:ind w:firstLineChars="200" w:firstLine="560"/>
        <w:jc w:val="left"/>
        <w:rPr>
          <w:rFonts w:ascii="仿宋_GB2312" w:eastAsia="仿宋_GB2312" w:hAnsi="楷体"/>
          <w:color w:val="000000" w:themeColor="text1"/>
          <w:sz w:val="28"/>
          <w:szCs w:val="28"/>
        </w:rPr>
      </w:pPr>
      <w:r w:rsidRPr="005877C6">
        <w:rPr>
          <w:rFonts w:ascii="仿宋_GB2312" w:eastAsia="仿宋_GB2312" w:hAnsi="楷体" w:hint="eastAsia"/>
          <w:color w:val="000000" w:themeColor="text1"/>
          <w:sz w:val="28"/>
          <w:szCs w:val="28"/>
        </w:rPr>
        <w:t>2．做好毕业设计的具体方案实施、教师安排等工作。</w:t>
      </w:r>
    </w:p>
    <w:p w14:paraId="1EB3E7C3" w14:textId="46A30B77" w:rsidR="00533CE0" w:rsidRPr="005877C6" w:rsidRDefault="00533CE0" w:rsidP="005877C6">
      <w:pPr>
        <w:widowControl/>
        <w:spacing w:line="360" w:lineRule="exact"/>
        <w:ind w:firstLineChars="200" w:firstLine="560"/>
        <w:jc w:val="left"/>
        <w:rPr>
          <w:rFonts w:ascii="仿宋_GB2312" w:eastAsia="仿宋_GB2312" w:hAnsi="楷体"/>
          <w:color w:val="000000" w:themeColor="text1"/>
          <w:sz w:val="28"/>
          <w:szCs w:val="28"/>
        </w:rPr>
      </w:pPr>
      <w:r w:rsidRPr="005877C6">
        <w:rPr>
          <w:rFonts w:ascii="仿宋_GB2312" w:eastAsia="仿宋_GB2312" w:hAnsi="楷体" w:hint="eastAsia"/>
          <w:color w:val="000000" w:themeColor="text1"/>
          <w:sz w:val="28"/>
          <w:szCs w:val="28"/>
        </w:rPr>
        <w:t>3．组建教师团队，积极备战教学能力</w:t>
      </w:r>
      <w:r w:rsidR="00DC37CD" w:rsidRPr="005877C6">
        <w:rPr>
          <w:rFonts w:ascii="仿宋_GB2312" w:eastAsia="仿宋_GB2312" w:hAnsi="楷体" w:hint="eastAsia"/>
          <w:color w:val="000000" w:themeColor="text1"/>
          <w:sz w:val="28"/>
          <w:szCs w:val="28"/>
        </w:rPr>
        <w:t>、技能</w:t>
      </w:r>
      <w:r w:rsidRPr="005877C6">
        <w:rPr>
          <w:rFonts w:ascii="仿宋_GB2312" w:eastAsia="仿宋_GB2312" w:hAnsi="楷体" w:hint="eastAsia"/>
          <w:color w:val="000000" w:themeColor="text1"/>
          <w:sz w:val="28"/>
          <w:szCs w:val="28"/>
        </w:rPr>
        <w:t>大赛。</w:t>
      </w:r>
    </w:p>
    <w:p w14:paraId="76CEEC11" w14:textId="19BEBA07" w:rsidR="00533CE0" w:rsidRPr="005877C6" w:rsidRDefault="00533CE0" w:rsidP="005877C6">
      <w:pPr>
        <w:widowControl/>
        <w:spacing w:line="360" w:lineRule="exact"/>
        <w:ind w:firstLineChars="200" w:firstLine="560"/>
        <w:jc w:val="left"/>
        <w:rPr>
          <w:rFonts w:ascii="仿宋_GB2312" w:eastAsia="仿宋_GB2312" w:hAnsi="楷体"/>
          <w:color w:val="000000" w:themeColor="text1"/>
          <w:sz w:val="28"/>
          <w:szCs w:val="28"/>
        </w:rPr>
      </w:pPr>
      <w:r w:rsidRPr="005877C6">
        <w:rPr>
          <w:rFonts w:ascii="仿宋_GB2312" w:eastAsia="仿宋_GB2312" w:hAnsi="楷体" w:hint="eastAsia"/>
          <w:color w:val="000000" w:themeColor="text1"/>
          <w:sz w:val="28"/>
          <w:szCs w:val="28"/>
        </w:rPr>
        <w:t>4．</w:t>
      </w:r>
      <w:r w:rsidR="00DC37CD" w:rsidRPr="005877C6">
        <w:rPr>
          <w:rFonts w:ascii="仿宋_GB2312" w:eastAsia="仿宋_GB2312" w:hAnsi="楷体" w:hint="eastAsia"/>
          <w:color w:val="000000" w:themeColor="text1"/>
          <w:sz w:val="28"/>
          <w:szCs w:val="28"/>
        </w:rPr>
        <w:t>认真做好期末考试命题、监考、阅卷、评分等常规考务工作。</w:t>
      </w:r>
      <w:r w:rsidRPr="005877C6">
        <w:rPr>
          <w:rFonts w:ascii="仿宋_GB2312" w:eastAsia="仿宋_GB2312" w:hAnsi="楷体" w:hint="eastAsia"/>
          <w:color w:val="000000" w:themeColor="text1"/>
          <w:sz w:val="28"/>
          <w:szCs w:val="28"/>
        </w:rPr>
        <w:t>。</w:t>
      </w:r>
    </w:p>
    <w:p w14:paraId="7B434C45" w14:textId="77777777" w:rsidR="00533CE0" w:rsidRPr="005877C6" w:rsidRDefault="00533CE0" w:rsidP="005877C6">
      <w:pPr>
        <w:widowControl/>
        <w:spacing w:line="360" w:lineRule="exact"/>
        <w:ind w:firstLineChars="200" w:firstLine="560"/>
        <w:jc w:val="left"/>
        <w:rPr>
          <w:rFonts w:ascii="仿宋_GB2312" w:eastAsia="仿宋_GB2312" w:hAnsi="楷体"/>
          <w:color w:val="000000" w:themeColor="text1"/>
          <w:sz w:val="28"/>
          <w:szCs w:val="28"/>
        </w:rPr>
      </w:pPr>
      <w:r w:rsidRPr="005877C6">
        <w:rPr>
          <w:rFonts w:ascii="仿宋_GB2312" w:eastAsia="仿宋_GB2312" w:hAnsi="楷体" w:hint="eastAsia"/>
          <w:color w:val="000000" w:themeColor="text1"/>
          <w:sz w:val="28"/>
          <w:szCs w:val="28"/>
        </w:rPr>
        <w:t>5．组织教研室完成下学期考工班级的书籍征订。</w:t>
      </w:r>
    </w:p>
    <w:p w14:paraId="5FD1FC42" w14:textId="77777777" w:rsidR="00533CE0" w:rsidRPr="005877C6" w:rsidRDefault="00533CE0" w:rsidP="005877C6">
      <w:pPr>
        <w:widowControl/>
        <w:spacing w:line="360" w:lineRule="exact"/>
        <w:ind w:firstLineChars="200" w:firstLine="560"/>
        <w:jc w:val="left"/>
        <w:rPr>
          <w:rFonts w:ascii="仿宋_GB2312" w:eastAsia="仿宋_GB2312" w:hAnsi="楷体"/>
          <w:color w:val="000000" w:themeColor="text1"/>
          <w:sz w:val="28"/>
          <w:szCs w:val="28"/>
        </w:rPr>
      </w:pPr>
      <w:r w:rsidRPr="005877C6">
        <w:rPr>
          <w:rFonts w:ascii="仿宋_GB2312" w:eastAsia="仿宋_GB2312" w:hAnsi="楷体" w:hint="eastAsia"/>
          <w:color w:val="000000" w:themeColor="text1"/>
          <w:sz w:val="28"/>
          <w:szCs w:val="28"/>
        </w:rPr>
        <w:t>6．组织教研室完成下学期课</w:t>
      </w:r>
      <w:proofErr w:type="gramStart"/>
      <w:r w:rsidRPr="005877C6">
        <w:rPr>
          <w:rFonts w:ascii="仿宋_GB2312" w:eastAsia="仿宋_GB2312" w:hAnsi="楷体" w:hint="eastAsia"/>
          <w:color w:val="000000" w:themeColor="text1"/>
          <w:sz w:val="28"/>
          <w:szCs w:val="28"/>
        </w:rPr>
        <w:t>务</w:t>
      </w:r>
      <w:proofErr w:type="gramEnd"/>
      <w:r w:rsidRPr="005877C6">
        <w:rPr>
          <w:rFonts w:ascii="仿宋_GB2312" w:eastAsia="仿宋_GB2312" w:hAnsi="楷体" w:hint="eastAsia"/>
          <w:color w:val="000000" w:themeColor="text1"/>
          <w:sz w:val="28"/>
          <w:szCs w:val="28"/>
        </w:rPr>
        <w:t>安排工作。</w:t>
      </w:r>
    </w:p>
    <w:p w14:paraId="15C7604C" w14:textId="2E134DF5" w:rsidR="00533CE0" w:rsidRPr="005877C6" w:rsidRDefault="00533CE0" w:rsidP="005877C6">
      <w:pPr>
        <w:widowControl/>
        <w:spacing w:line="360" w:lineRule="exact"/>
        <w:ind w:firstLineChars="200" w:firstLine="560"/>
        <w:jc w:val="left"/>
        <w:rPr>
          <w:rFonts w:ascii="仿宋_GB2312" w:eastAsia="仿宋_GB2312" w:hAnsi="楷体"/>
          <w:color w:val="000000" w:themeColor="text1"/>
          <w:sz w:val="28"/>
          <w:szCs w:val="28"/>
        </w:rPr>
      </w:pPr>
      <w:r w:rsidRPr="005877C6">
        <w:rPr>
          <w:rFonts w:ascii="仿宋_GB2312" w:eastAsia="仿宋_GB2312" w:hAnsi="楷体" w:hint="eastAsia"/>
          <w:color w:val="000000" w:themeColor="text1"/>
          <w:sz w:val="28"/>
          <w:szCs w:val="28"/>
        </w:rPr>
        <w:t>7．做好期末考试汇总情况，进行专业补考和积欠补考，学业警告单邮寄</w:t>
      </w:r>
      <w:r w:rsidR="00DC37CD" w:rsidRPr="005877C6">
        <w:rPr>
          <w:rFonts w:ascii="仿宋_GB2312" w:eastAsia="仿宋_GB2312" w:hAnsi="楷体" w:hint="eastAsia"/>
          <w:color w:val="000000" w:themeColor="text1"/>
          <w:sz w:val="28"/>
          <w:szCs w:val="28"/>
        </w:rPr>
        <w:t>。</w:t>
      </w:r>
    </w:p>
    <w:p w14:paraId="2FB35751" w14:textId="0E298815" w:rsidR="00533CE0" w:rsidRPr="00533CE0" w:rsidRDefault="00533CE0" w:rsidP="00CA1491">
      <w:pPr>
        <w:spacing w:line="480" w:lineRule="exact"/>
        <w:jc w:val="left"/>
        <w:rPr>
          <w:rFonts w:ascii="仿宋_GB2312" w:eastAsia="仿宋_GB2312" w:hAnsi="楷体"/>
          <w:b/>
          <w:sz w:val="28"/>
          <w:szCs w:val="28"/>
        </w:rPr>
      </w:pPr>
    </w:p>
    <w:p w14:paraId="2050B772" w14:textId="77777777" w:rsidR="00533CE0" w:rsidRPr="00CA1491" w:rsidRDefault="00533CE0" w:rsidP="00CA1491">
      <w:pPr>
        <w:spacing w:line="480" w:lineRule="exact"/>
        <w:jc w:val="left"/>
        <w:rPr>
          <w:rFonts w:ascii="仿宋_GB2312" w:eastAsia="仿宋_GB2312" w:hAnsi="楷体"/>
          <w:b/>
          <w:sz w:val="28"/>
          <w:szCs w:val="28"/>
        </w:rPr>
      </w:pPr>
    </w:p>
    <w:p w14:paraId="2BD9E2AB" w14:textId="757B19EA" w:rsidR="00CE388C" w:rsidRPr="00CE388C" w:rsidRDefault="00CE388C" w:rsidP="00DC37CD">
      <w:pPr>
        <w:spacing w:line="480" w:lineRule="exact"/>
        <w:ind w:firstLineChars="2400" w:firstLine="6720"/>
        <w:jc w:val="left"/>
        <w:rPr>
          <w:rFonts w:ascii="仿宋_GB2312" w:eastAsia="仿宋_GB2312" w:hAnsi="楷体"/>
          <w:sz w:val="28"/>
          <w:szCs w:val="28"/>
        </w:rPr>
      </w:pPr>
      <w:r w:rsidRPr="00CE388C">
        <w:rPr>
          <w:rFonts w:ascii="仿宋_GB2312" w:eastAsia="仿宋_GB2312" w:hAnsi="楷体" w:hint="eastAsia"/>
          <w:sz w:val="28"/>
          <w:szCs w:val="28"/>
        </w:rPr>
        <w:t>艺术设计系</w:t>
      </w:r>
    </w:p>
    <w:p w14:paraId="60D98307" w14:textId="45AE4FC0" w:rsidR="00CE388C" w:rsidRPr="00CE388C" w:rsidRDefault="00CE388C" w:rsidP="00016BC8">
      <w:pPr>
        <w:spacing w:line="480" w:lineRule="exact"/>
        <w:ind w:leftChars="267" w:left="6161" w:hangingChars="2000" w:hanging="5600"/>
        <w:jc w:val="left"/>
        <w:rPr>
          <w:rFonts w:ascii="仿宋_GB2312" w:eastAsia="仿宋_GB2312" w:hAnsi="楷体"/>
          <w:sz w:val="28"/>
          <w:szCs w:val="28"/>
        </w:rPr>
      </w:pPr>
      <w:r w:rsidRPr="00CE388C">
        <w:rPr>
          <w:rFonts w:ascii="仿宋_GB2312" w:eastAsia="仿宋_GB2312" w:hAnsi="楷体" w:hint="eastAsia"/>
          <w:sz w:val="28"/>
          <w:szCs w:val="28"/>
        </w:rPr>
        <w:t xml:space="preserve">                                      </w:t>
      </w:r>
      <w:r w:rsidR="00DC37CD">
        <w:rPr>
          <w:rFonts w:ascii="仿宋_GB2312" w:eastAsia="仿宋_GB2312" w:hAnsi="楷体"/>
          <w:sz w:val="28"/>
          <w:szCs w:val="28"/>
        </w:rPr>
        <w:t xml:space="preserve"> </w:t>
      </w:r>
      <w:r w:rsidRPr="00CE388C">
        <w:rPr>
          <w:rFonts w:ascii="仿宋_GB2312" w:eastAsia="仿宋_GB2312" w:hAnsi="楷体" w:hint="eastAsia"/>
          <w:sz w:val="28"/>
          <w:szCs w:val="28"/>
        </w:rPr>
        <w:t>20</w:t>
      </w:r>
      <w:r w:rsidR="00016BC8">
        <w:rPr>
          <w:rFonts w:ascii="仿宋_GB2312" w:eastAsia="仿宋_GB2312" w:hAnsi="楷体" w:hint="eastAsia"/>
          <w:sz w:val="28"/>
          <w:szCs w:val="28"/>
        </w:rPr>
        <w:t>2</w:t>
      </w:r>
      <w:r w:rsidR="00DC37CD">
        <w:rPr>
          <w:rFonts w:ascii="仿宋_GB2312" w:eastAsia="仿宋_GB2312" w:hAnsi="楷体"/>
          <w:sz w:val="28"/>
          <w:szCs w:val="28"/>
        </w:rPr>
        <w:t>1</w:t>
      </w:r>
      <w:r w:rsidRPr="00CE388C">
        <w:rPr>
          <w:rFonts w:ascii="仿宋_GB2312" w:eastAsia="仿宋_GB2312" w:hAnsi="楷体" w:hint="eastAsia"/>
          <w:sz w:val="28"/>
          <w:szCs w:val="28"/>
        </w:rPr>
        <w:t>年</w:t>
      </w:r>
      <w:r w:rsidR="00DC37CD">
        <w:rPr>
          <w:rFonts w:ascii="仿宋_GB2312" w:eastAsia="仿宋_GB2312" w:hAnsi="楷体"/>
          <w:sz w:val="28"/>
          <w:szCs w:val="28"/>
        </w:rPr>
        <w:t>3</w:t>
      </w:r>
      <w:r w:rsidRPr="00CE388C">
        <w:rPr>
          <w:rFonts w:ascii="仿宋_GB2312" w:eastAsia="仿宋_GB2312" w:hAnsi="楷体" w:hint="eastAsia"/>
          <w:sz w:val="28"/>
          <w:szCs w:val="28"/>
        </w:rPr>
        <w:t>月</w:t>
      </w:r>
      <w:r w:rsidR="00DC37CD">
        <w:rPr>
          <w:rFonts w:ascii="仿宋_GB2312" w:eastAsia="仿宋_GB2312" w:hAnsi="楷体"/>
          <w:sz w:val="28"/>
          <w:szCs w:val="28"/>
        </w:rPr>
        <w:t>5</w:t>
      </w:r>
      <w:r w:rsidRPr="00CE388C">
        <w:rPr>
          <w:rFonts w:ascii="仿宋_GB2312" w:eastAsia="仿宋_GB2312" w:hAnsi="楷体" w:hint="eastAsia"/>
          <w:sz w:val="28"/>
          <w:szCs w:val="28"/>
        </w:rPr>
        <w:t>日</w:t>
      </w:r>
    </w:p>
    <w:p w14:paraId="2C8D34EA" w14:textId="77777777" w:rsidR="003A076B" w:rsidRPr="003A076B" w:rsidRDefault="003A076B" w:rsidP="009D35C1">
      <w:pPr>
        <w:spacing w:line="480" w:lineRule="exact"/>
        <w:ind w:firstLineChars="200" w:firstLine="560"/>
        <w:jc w:val="left"/>
        <w:rPr>
          <w:rFonts w:ascii="仿宋_GB2312" w:eastAsia="仿宋_GB2312" w:hAnsi="楷体"/>
          <w:sz w:val="28"/>
          <w:szCs w:val="28"/>
        </w:rPr>
      </w:pPr>
      <w:bookmarkStart w:id="0" w:name="_GoBack"/>
      <w:bookmarkEnd w:id="0"/>
    </w:p>
    <w:sectPr w:rsidR="003A076B" w:rsidRPr="003A076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B3307" w14:textId="77777777" w:rsidR="00FD5A6A" w:rsidRDefault="00FD5A6A" w:rsidP="00BD63E8">
      <w:r>
        <w:separator/>
      </w:r>
    </w:p>
  </w:endnote>
  <w:endnote w:type="continuationSeparator" w:id="0">
    <w:p w14:paraId="4F97D800" w14:textId="77777777" w:rsidR="00FD5A6A" w:rsidRDefault="00FD5A6A" w:rsidP="00BD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607600"/>
      <w:docPartObj>
        <w:docPartGallery w:val="Page Numbers (Bottom of Page)"/>
        <w:docPartUnique/>
      </w:docPartObj>
    </w:sdtPr>
    <w:sdtEndPr/>
    <w:sdtContent>
      <w:p w14:paraId="6DFF58DA" w14:textId="46E90715" w:rsidR="009D35C1" w:rsidRDefault="009D35C1">
        <w:pPr>
          <w:pStyle w:val="a5"/>
          <w:jc w:val="center"/>
        </w:pPr>
        <w:r>
          <w:fldChar w:fldCharType="begin"/>
        </w:r>
        <w:r>
          <w:instrText>PAGE   \* MERGEFORMAT</w:instrText>
        </w:r>
        <w:r>
          <w:fldChar w:fldCharType="separate"/>
        </w:r>
        <w:r w:rsidR="00016BC8" w:rsidRPr="00016BC8">
          <w:rPr>
            <w:noProof/>
            <w:lang w:val="zh-CN"/>
          </w:rPr>
          <w:t>1</w:t>
        </w:r>
        <w:r>
          <w:fldChar w:fldCharType="end"/>
        </w:r>
      </w:p>
    </w:sdtContent>
  </w:sdt>
  <w:p w14:paraId="6D485F30" w14:textId="77777777" w:rsidR="009D35C1" w:rsidRDefault="009D35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03270" w14:textId="77777777" w:rsidR="00FD5A6A" w:rsidRDefault="00FD5A6A" w:rsidP="00BD63E8">
      <w:r>
        <w:separator/>
      </w:r>
    </w:p>
  </w:footnote>
  <w:footnote w:type="continuationSeparator" w:id="0">
    <w:p w14:paraId="662A926A" w14:textId="77777777" w:rsidR="00FD5A6A" w:rsidRDefault="00FD5A6A" w:rsidP="00BD6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0057A"/>
    <w:multiLevelType w:val="hybridMultilevel"/>
    <w:tmpl w:val="EF54F700"/>
    <w:lvl w:ilvl="0" w:tplc="01542FD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7F9729DC"/>
    <w:multiLevelType w:val="hybridMultilevel"/>
    <w:tmpl w:val="CB66B05C"/>
    <w:lvl w:ilvl="0" w:tplc="3CB8B2B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DDF"/>
    <w:rsid w:val="00016BC8"/>
    <w:rsid w:val="000347B0"/>
    <w:rsid w:val="00057BE3"/>
    <w:rsid w:val="00065D01"/>
    <w:rsid w:val="0007074F"/>
    <w:rsid w:val="00091590"/>
    <w:rsid w:val="00093B3B"/>
    <w:rsid w:val="000E4D2E"/>
    <w:rsid w:val="000E6046"/>
    <w:rsid w:val="00111B1D"/>
    <w:rsid w:val="00120D43"/>
    <w:rsid w:val="001217B2"/>
    <w:rsid w:val="00160308"/>
    <w:rsid w:val="00165F7F"/>
    <w:rsid w:val="0017214B"/>
    <w:rsid w:val="001A0E6F"/>
    <w:rsid w:val="001A24C5"/>
    <w:rsid w:val="001B191F"/>
    <w:rsid w:val="001B5DDF"/>
    <w:rsid w:val="001E307D"/>
    <w:rsid w:val="0021728B"/>
    <w:rsid w:val="00221118"/>
    <w:rsid w:val="00223BA3"/>
    <w:rsid w:val="00247259"/>
    <w:rsid w:val="0025788D"/>
    <w:rsid w:val="00271186"/>
    <w:rsid w:val="00290B83"/>
    <w:rsid w:val="002F410A"/>
    <w:rsid w:val="00304746"/>
    <w:rsid w:val="003161FD"/>
    <w:rsid w:val="00322086"/>
    <w:rsid w:val="00327732"/>
    <w:rsid w:val="003329BE"/>
    <w:rsid w:val="00342E88"/>
    <w:rsid w:val="0034656D"/>
    <w:rsid w:val="0035087E"/>
    <w:rsid w:val="0035323F"/>
    <w:rsid w:val="00365DF6"/>
    <w:rsid w:val="003A076B"/>
    <w:rsid w:val="003B409E"/>
    <w:rsid w:val="00417FD7"/>
    <w:rsid w:val="004206C8"/>
    <w:rsid w:val="004277E8"/>
    <w:rsid w:val="004373EC"/>
    <w:rsid w:val="00444B5B"/>
    <w:rsid w:val="004631F3"/>
    <w:rsid w:val="00497D51"/>
    <w:rsid w:val="004B5F88"/>
    <w:rsid w:val="004C5B2C"/>
    <w:rsid w:val="004D1715"/>
    <w:rsid w:val="004E24CB"/>
    <w:rsid w:val="00504560"/>
    <w:rsid w:val="00533CE0"/>
    <w:rsid w:val="00561249"/>
    <w:rsid w:val="00580559"/>
    <w:rsid w:val="0058224B"/>
    <w:rsid w:val="00583177"/>
    <w:rsid w:val="005877C6"/>
    <w:rsid w:val="005A6C4B"/>
    <w:rsid w:val="005C649D"/>
    <w:rsid w:val="005D0DC6"/>
    <w:rsid w:val="005D2654"/>
    <w:rsid w:val="005F7BA5"/>
    <w:rsid w:val="00660FAB"/>
    <w:rsid w:val="006821DA"/>
    <w:rsid w:val="006D7B5F"/>
    <w:rsid w:val="006F001D"/>
    <w:rsid w:val="00703CA5"/>
    <w:rsid w:val="00704532"/>
    <w:rsid w:val="00704A49"/>
    <w:rsid w:val="00705FD8"/>
    <w:rsid w:val="00713795"/>
    <w:rsid w:val="00725FA8"/>
    <w:rsid w:val="00730493"/>
    <w:rsid w:val="0073383F"/>
    <w:rsid w:val="00751435"/>
    <w:rsid w:val="00773199"/>
    <w:rsid w:val="007A0169"/>
    <w:rsid w:val="007A4D70"/>
    <w:rsid w:val="007C0CAE"/>
    <w:rsid w:val="007C798D"/>
    <w:rsid w:val="007E2165"/>
    <w:rsid w:val="007F43DD"/>
    <w:rsid w:val="007F58B2"/>
    <w:rsid w:val="00851C4E"/>
    <w:rsid w:val="00855C9E"/>
    <w:rsid w:val="008C7625"/>
    <w:rsid w:val="008D6C0E"/>
    <w:rsid w:val="008E4CA9"/>
    <w:rsid w:val="008F1C38"/>
    <w:rsid w:val="00907109"/>
    <w:rsid w:val="0092152A"/>
    <w:rsid w:val="009275F5"/>
    <w:rsid w:val="009321A4"/>
    <w:rsid w:val="00981944"/>
    <w:rsid w:val="009850A1"/>
    <w:rsid w:val="009858AA"/>
    <w:rsid w:val="0099417B"/>
    <w:rsid w:val="009954B1"/>
    <w:rsid w:val="009B1D1E"/>
    <w:rsid w:val="009B784C"/>
    <w:rsid w:val="009C4DC4"/>
    <w:rsid w:val="009D35C1"/>
    <w:rsid w:val="009D47EA"/>
    <w:rsid w:val="009E4B5C"/>
    <w:rsid w:val="009E4F29"/>
    <w:rsid w:val="00A065A1"/>
    <w:rsid w:val="00A1427C"/>
    <w:rsid w:val="00A63D0C"/>
    <w:rsid w:val="00A6530D"/>
    <w:rsid w:val="00A66C24"/>
    <w:rsid w:val="00AA599E"/>
    <w:rsid w:val="00AB6BFA"/>
    <w:rsid w:val="00AE2601"/>
    <w:rsid w:val="00AE3B57"/>
    <w:rsid w:val="00B06071"/>
    <w:rsid w:val="00B407FD"/>
    <w:rsid w:val="00B711AF"/>
    <w:rsid w:val="00B90228"/>
    <w:rsid w:val="00BA0D33"/>
    <w:rsid w:val="00BB36AF"/>
    <w:rsid w:val="00BB3956"/>
    <w:rsid w:val="00BD4256"/>
    <w:rsid w:val="00BD63E8"/>
    <w:rsid w:val="00BF3561"/>
    <w:rsid w:val="00C14833"/>
    <w:rsid w:val="00C24C1D"/>
    <w:rsid w:val="00C30638"/>
    <w:rsid w:val="00C47544"/>
    <w:rsid w:val="00C70766"/>
    <w:rsid w:val="00C9006C"/>
    <w:rsid w:val="00CA1491"/>
    <w:rsid w:val="00CA23E2"/>
    <w:rsid w:val="00CC3507"/>
    <w:rsid w:val="00CD54DF"/>
    <w:rsid w:val="00CE2668"/>
    <w:rsid w:val="00CE388C"/>
    <w:rsid w:val="00CE53A8"/>
    <w:rsid w:val="00CE7F11"/>
    <w:rsid w:val="00CF58DC"/>
    <w:rsid w:val="00D13C2D"/>
    <w:rsid w:val="00D6453E"/>
    <w:rsid w:val="00D728D7"/>
    <w:rsid w:val="00D84C9D"/>
    <w:rsid w:val="00D9564F"/>
    <w:rsid w:val="00DA0C39"/>
    <w:rsid w:val="00DA67C2"/>
    <w:rsid w:val="00DB6EC5"/>
    <w:rsid w:val="00DC37CD"/>
    <w:rsid w:val="00DC3C73"/>
    <w:rsid w:val="00DC74A7"/>
    <w:rsid w:val="00E016A1"/>
    <w:rsid w:val="00E4746A"/>
    <w:rsid w:val="00E736F9"/>
    <w:rsid w:val="00E83D5A"/>
    <w:rsid w:val="00E945D2"/>
    <w:rsid w:val="00EA477F"/>
    <w:rsid w:val="00EB0C5D"/>
    <w:rsid w:val="00EC1C60"/>
    <w:rsid w:val="00ED0B1B"/>
    <w:rsid w:val="00EE18BF"/>
    <w:rsid w:val="00EE5DC3"/>
    <w:rsid w:val="00EF7EA8"/>
    <w:rsid w:val="00F232B4"/>
    <w:rsid w:val="00F34AE4"/>
    <w:rsid w:val="00F5452D"/>
    <w:rsid w:val="00F57376"/>
    <w:rsid w:val="00F61C1B"/>
    <w:rsid w:val="00F6520A"/>
    <w:rsid w:val="00F728D1"/>
    <w:rsid w:val="00F91F63"/>
    <w:rsid w:val="00FA67DF"/>
    <w:rsid w:val="00FA6CF5"/>
    <w:rsid w:val="00FB2596"/>
    <w:rsid w:val="00FC6CBD"/>
    <w:rsid w:val="00FD5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4DA03"/>
  <w15:docId w15:val="{6ACA0B3F-8DBA-4314-89D6-378F1447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DDF"/>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111B1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3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D63E8"/>
    <w:rPr>
      <w:rFonts w:ascii="Times New Roman" w:eastAsia="宋体" w:hAnsi="Times New Roman" w:cs="Times New Roman"/>
      <w:sz w:val="18"/>
      <w:szCs w:val="18"/>
    </w:rPr>
  </w:style>
  <w:style w:type="paragraph" w:styleId="a5">
    <w:name w:val="footer"/>
    <w:basedOn w:val="a"/>
    <w:link w:val="a6"/>
    <w:uiPriority w:val="99"/>
    <w:unhideWhenUsed/>
    <w:rsid w:val="00BD63E8"/>
    <w:pPr>
      <w:tabs>
        <w:tab w:val="center" w:pos="4153"/>
        <w:tab w:val="right" w:pos="8306"/>
      </w:tabs>
      <w:snapToGrid w:val="0"/>
      <w:jc w:val="left"/>
    </w:pPr>
    <w:rPr>
      <w:sz w:val="18"/>
      <w:szCs w:val="18"/>
    </w:rPr>
  </w:style>
  <w:style w:type="character" w:customStyle="1" w:styleId="a6">
    <w:name w:val="页脚 字符"/>
    <w:basedOn w:val="a0"/>
    <w:link w:val="a5"/>
    <w:uiPriority w:val="99"/>
    <w:rsid w:val="00BD63E8"/>
    <w:rPr>
      <w:rFonts w:ascii="Times New Roman" w:eastAsia="宋体" w:hAnsi="Times New Roman" w:cs="Times New Roman"/>
      <w:sz w:val="18"/>
      <w:szCs w:val="18"/>
    </w:rPr>
  </w:style>
  <w:style w:type="paragraph" w:styleId="a7">
    <w:name w:val="List Paragraph"/>
    <w:basedOn w:val="a"/>
    <w:uiPriority w:val="34"/>
    <w:qFormat/>
    <w:rsid w:val="009B784C"/>
    <w:pPr>
      <w:ind w:firstLineChars="200" w:firstLine="420"/>
    </w:pPr>
  </w:style>
  <w:style w:type="paragraph" w:styleId="a8">
    <w:name w:val="Balloon Text"/>
    <w:basedOn w:val="a"/>
    <w:link w:val="a9"/>
    <w:uiPriority w:val="99"/>
    <w:semiHidden/>
    <w:unhideWhenUsed/>
    <w:rsid w:val="00A6530D"/>
    <w:rPr>
      <w:sz w:val="18"/>
      <w:szCs w:val="18"/>
    </w:rPr>
  </w:style>
  <w:style w:type="character" w:customStyle="1" w:styleId="a9">
    <w:name w:val="批注框文本 字符"/>
    <w:basedOn w:val="a0"/>
    <w:link w:val="a8"/>
    <w:uiPriority w:val="99"/>
    <w:semiHidden/>
    <w:rsid w:val="00A6530D"/>
    <w:rPr>
      <w:rFonts w:ascii="Times New Roman" w:eastAsia="宋体" w:hAnsi="Times New Roman" w:cs="Times New Roman"/>
      <w:sz w:val="18"/>
      <w:szCs w:val="18"/>
    </w:rPr>
  </w:style>
  <w:style w:type="character" w:customStyle="1" w:styleId="10">
    <w:name w:val="标题 1 字符"/>
    <w:basedOn w:val="a0"/>
    <w:link w:val="1"/>
    <w:uiPriority w:val="9"/>
    <w:rsid w:val="00111B1D"/>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319</Words>
  <Characters>1819</Characters>
  <Application>Microsoft Office Word</Application>
  <DocSecurity>0</DocSecurity>
  <Lines>15</Lines>
  <Paragraphs>4</Paragraphs>
  <ScaleCrop>false</ScaleCrop>
  <Company>Microsoft</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周祥</dc:creator>
  <cp:lastModifiedBy>admin</cp:lastModifiedBy>
  <cp:revision>14</cp:revision>
  <cp:lastPrinted>2020-08-29T01:00:00Z</cp:lastPrinted>
  <dcterms:created xsi:type="dcterms:W3CDTF">2021-04-02T01:03:00Z</dcterms:created>
  <dcterms:modified xsi:type="dcterms:W3CDTF">2021-04-02T03:16:00Z</dcterms:modified>
</cp:coreProperties>
</file>